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041" w:rsidRDefault="000B2041" w:rsidP="000B2041">
      <w:pPr>
        <w:rPr>
          <w:lang w:val="ka-GE"/>
        </w:rPr>
      </w:pPr>
    </w:p>
    <w:p w:rsidR="000B2041" w:rsidRDefault="000B2041" w:rsidP="000B2041">
      <w:pPr>
        <w:rPr>
          <w:lang w:val="ka-GE"/>
        </w:rPr>
      </w:pPr>
    </w:p>
    <w:p w:rsidR="000B2041" w:rsidRDefault="000B2041" w:rsidP="000B2041">
      <w:pPr>
        <w:rPr>
          <w:lang w:val="ka-GE"/>
        </w:rPr>
      </w:pPr>
    </w:p>
    <w:p w:rsidR="000B2041" w:rsidRDefault="000B2041" w:rsidP="000B2041">
      <w:pPr>
        <w:rPr>
          <w:rFonts w:ascii="Sylfaen" w:hAnsi="Sylfaen"/>
          <w:lang w:val="ka-GE"/>
        </w:rPr>
      </w:pPr>
    </w:p>
    <w:p w:rsidR="000B2041" w:rsidRDefault="000B2041" w:rsidP="00CD6A99">
      <w:pPr>
        <w:pStyle w:val="Title"/>
        <w:jc w:val="center"/>
        <w:rPr>
          <w:rFonts w:cs="Sylfaen"/>
        </w:rPr>
      </w:pPr>
      <w:bookmarkStart w:id="0" w:name="_Toc472676557"/>
      <w:r>
        <w:rPr>
          <w:rFonts w:ascii="Sylfaen" w:hAnsi="Sylfaen" w:cs="Sylfaen"/>
          <w:lang w:val="ka-GE"/>
        </w:rPr>
        <w:t>საქართველოს</w:t>
      </w:r>
      <w:r>
        <w:rPr>
          <w:lang w:val="ka-GE"/>
        </w:rPr>
        <w:t xml:space="preserve"> </w:t>
      </w:r>
      <w:r>
        <w:rPr>
          <w:rFonts w:ascii="Sylfaen" w:hAnsi="Sylfaen" w:cs="Sylfaen"/>
          <w:lang w:val="ka-GE"/>
        </w:rPr>
        <w:t>სასოფლო</w:t>
      </w:r>
      <w:r>
        <w:rPr>
          <w:lang w:val="ka-GE"/>
        </w:rPr>
        <w:t>–</w:t>
      </w:r>
      <w:r>
        <w:rPr>
          <w:rFonts w:ascii="Sylfaen" w:hAnsi="Sylfaen" w:cs="Sylfaen"/>
          <w:lang w:val="ka-GE"/>
        </w:rPr>
        <w:t>სამეურნეო</w:t>
      </w:r>
      <w:r>
        <w:rPr>
          <w:lang w:val="ka-GE"/>
        </w:rPr>
        <w:t xml:space="preserve"> </w:t>
      </w:r>
      <w:r>
        <w:rPr>
          <w:rFonts w:ascii="Sylfaen" w:hAnsi="Sylfaen" w:cs="Sylfaen"/>
          <w:lang w:val="ka-GE"/>
        </w:rPr>
        <w:t>მნიშვნელობის</w:t>
      </w:r>
      <w:r>
        <w:rPr>
          <w:lang w:val="ka-GE"/>
        </w:rPr>
        <w:t xml:space="preserve"> </w:t>
      </w:r>
      <w:r>
        <w:rPr>
          <w:rFonts w:ascii="Sylfaen" w:hAnsi="Sylfaen" w:cs="Sylfaen"/>
          <w:lang w:val="ka-GE"/>
        </w:rPr>
        <w:t>მქონე</w:t>
      </w:r>
      <w:bookmarkEnd w:id="0"/>
      <w:r>
        <w:rPr>
          <w:lang w:val="ka-GE"/>
        </w:rPr>
        <w:t xml:space="preserve"> </w:t>
      </w:r>
      <w:r>
        <w:rPr>
          <w:rFonts w:ascii="Sylfaen" w:hAnsi="Sylfaen" w:cs="Sylfaen"/>
          <w:lang w:val="ka-GE"/>
        </w:rPr>
        <w:t>ბაღლინჯოების</w:t>
      </w:r>
    </w:p>
    <w:p w:rsidR="00CD6A99" w:rsidRDefault="00CD6A99" w:rsidP="00CD6A99">
      <w:pPr>
        <w:pStyle w:val="Title"/>
        <w:jc w:val="center"/>
        <w:rPr>
          <w:lang w:val="ka-GE"/>
        </w:rPr>
      </w:pPr>
      <w:bookmarkStart w:id="1" w:name="_Toc472676556"/>
      <w:r>
        <w:rPr>
          <w:rFonts w:ascii="Sylfaen" w:hAnsi="Sylfaen" w:cs="Sylfaen"/>
          <w:lang w:val="ka-GE"/>
        </w:rPr>
        <w:t>საველე</w:t>
      </w:r>
      <w:r>
        <w:rPr>
          <w:lang w:val="ka-GE"/>
        </w:rPr>
        <w:t xml:space="preserve"> </w:t>
      </w:r>
      <w:r>
        <w:rPr>
          <w:rFonts w:ascii="Sylfaen" w:hAnsi="Sylfaen" w:cs="Sylfaen"/>
          <w:lang w:val="ka-GE"/>
        </w:rPr>
        <w:t>ცნობარი</w:t>
      </w:r>
      <w:bookmarkEnd w:id="1"/>
    </w:p>
    <w:p w:rsidR="000B2041" w:rsidRDefault="000B2041">
      <w:pPr>
        <w:pStyle w:val="Heading1"/>
        <w:jc w:val="cente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pStyle w:val="Heading2"/>
        <w:rPr>
          <w:rFonts w:ascii="Sylfaen" w:hAnsi="Sylfaen"/>
          <w:lang w:val="ka-GE"/>
        </w:rPr>
      </w:pPr>
      <w:bookmarkStart w:id="2" w:name="_Toc472676558"/>
      <w:r>
        <w:rPr>
          <w:rFonts w:ascii="Sylfaen" w:hAnsi="Sylfaen"/>
          <w:lang w:val="ka-GE"/>
        </w:rPr>
        <w:lastRenderedPageBreak/>
        <w:t>საქართველოს სასოფლო–სამეურნეო მნიშვნელობის მქონე ბაღლინჯოების</w:t>
      </w:r>
      <w:bookmarkEnd w:id="2"/>
      <w:r w:rsidR="00CD6A99">
        <w:rPr>
          <w:rFonts w:ascii="Sylfaen" w:hAnsi="Sylfaen"/>
        </w:rPr>
        <w:t xml:space="preserve"> </w:t>
      </w:r>
      <w:r w:rsidR="00CD6A99">
        <w:rPr>
          <w:rFonts w:ascii="Sylfaen" w:hAnsi="Sylfaen"/>
          <w:lang w:val="ka-GE"/>
        </w:rPr>
        <w:t>საველე ცნობარი</w:t>
      </w:r>
    </w:p>
    <w:p w:rsidR="00E730E3" w:rsidRDefault="00E730E3" w:rsidP="00E730E3">
      <w:pPr>
        <w:rPr>
          <w:rFonts w:ascii="Sylfaen" w:hAnsi="Sylfaen"/>
          <w:lang w:val="ka-GE"/>
        </w:rPr>
      </w:pPr>
    </w:p>
    <w:p w:rsidR="00E730E3" w:rsidRDefault="00E730E3" w:rsidP="00E730E3">
      <w:pPr>
        <w:pStyle w:val="Heading3"/>
        <w:rPr>
          <w:rFonts w:ascii="Sylfaen" w:hAnsi="Sylfaen"/>
          <w:lang w:val="ka-GE"/>
        </w:rPr>
      </w:pPr>
      <w:bookmarkStart w:id="3" w:name="_Toc472676559"/>
      <w:r>
        <w:rPr>
          <w:rFonts w:ascii="Sylfaen" w:hAnsi="Sylfaen"/>
          <w:lang w:val="ka-GE"/>
        </w:rPr>
        <w:t>ავტორები</w:t>
      </w:r>
      <w:bookmarkEnd w:id="3"/>
    </w:p>
    <w:p w:rsidR="00E730E3" w:rsidRDefault="00E730E3" w:rsidP="00E730E3">
      <w:pPr>
        <w:rPr>
          <w:rFonts w:ascii="Sylfaen" w:hAnsi="Sylfaen"/>
          <w:lang w:val="ka-GE"/>
        </w:rPr>
      </w:pPr>
      <w:r>
        <w:rPr>
          <w:rFonts w:ascii="Sylfaen" w:hAnsi="Sylfaen"/>
          <w:b/>
          <w:lang w:val="ka-GE"/>
        </w:rPr>
        <w:t xml:space="preserve">ჯაფოშვილი გიორგი – </w:t>
      </w:r>
      <w:r>
        <w:rPr>
          <w:rFonts w:ascii="Sylfaen" w:hAnsi="Sylfaen"/>
          <w:lang w:val="ka-GE"/>
        </w:rPr>
        <w:t xml:space="preserve">საქართველოს აგრარული უნივერსიტეტი, სრული პროფესორი. </w:t>
      </w:r>
    </w:p>
    <w:p w:rsidR="00E730E3" w:rsidRDefault="00E730E3" w:rsidP="00E730E3">
      <w:pPr>
        <w:rPr>
          <w:rFonts w:ascii="Sylfaen" w:hAnsi="Sylfaen"/>
          <w:lang w:val="ka-GE"/>
        </w:rPr>
      </w:pPr>
      <w:r>
        <w:rPr>
          <w:rFonts w:ascii="Sylfaen" w:hAnsi="Sylfaen"/>
          <w:b/>
          <w:lang w:val="ka-GE"/>
        </w:rPr>
        <w:t xml:space="preserve">მაკა მურვანიძე – </w:t>
      </w:r>
      <w:r>
        <w:rPr>
          <w:rFonts w:ascii="Sylfaen" w:hAnsi="Sylfaen"/>
          <w:lang w:val="ka-GE"/>
        </w:rPr>
        <w:t xml:space="preserve">საქართველოს აგრარული უნივერსიტეტი, </w:t>
      </w:r>
      <w:r w:rsidR="001964C0">
        <w:rPr>
          <w:rFonts w:ascii="Sylfaen" w:hAnsi="Sylfaen"/>
          <w:lang w:val="ka-GE"/>
        </w:rPr>
        <w:t>ასოცირებული</w:t>
      </w:r>
      <w:r>
        <w:rPr>
          <w:rFonts w:ascii="Sylfaen" w:hAnsi="Sylfaen"/>
          <w:lang w:val="ka-GE"/>
        </w:rPr>
        <w:t xml:space="preserve"> პროფესორი.</w:t>
      </w:r>
    </w:p>
    <w:p w:rsidR="00E730E3" w:rsidRDefault="00E730E3" w:rsidP="00E730E3">
      <w:pPr>
        <w:rPr>
          <w:rFonts w:ascii="Sylfaen" w:hAnsi="Sylfaen"/>
          <w:lang w:val="ka-GE"/>
        </w:rPr>
      </w:pPr>
    </w:p>
    <w:p w:rsidR="00E730E3" w:rsidRDefault="00E730E3" w:rsidP="00E730E3">
      <w:pPr>
        <w:rPr>
          <w:rFonts w:ascii="Sylfaen" w:hAnsi="Sylfaen"/>
          <w:lang w:val="ka-GE"/>
        </w:rPr>
      </w:pPr>
      <w:r>
        <w:rPr>
          <w:rFonts w:ascii="Sylfaen" w:hAnsi="Sylfaen"/>
          <w:lang w:val="ka-GE"/>
        </w:rPr>
        <w:t xml:space="preserve">პროექტი ხორციელდება </w:t>
      </w:r>
      <w:r w:rsidRPr="00E730E3">
        <w:rPr>
          <w:rFonts w:ascii="Sylfaen" w:hAnsi="Sylfaen"/>
          <w:color w:val="FF0000"/>
        </w:rPr>
        <w:t>USAID/REAP</w:t>
      </w:r>
      <w:r>
        <w:rPr>
          <w:rFonts w:ascii="Sylfaen" w:hAnsi="Sylfaen"/>
        </w:rPr>
        <w:t xml:space="preserve"> </w:t>
      </w:r>
      <w:r>
        <w:rPr>
          <w:rFonts w:ascii="Sylfaen" w:hAnsi="Sylfaen"/>
          <w:lang w:val="ka-GE"/>
        </w:rPr>
        <w:t>მხარდაჭერით</w:t>
      </w: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p w:rsidR="00E730E3" w:rsidRDefault="00E730E3" w:rsidP="00E730E3">
      <w:pPr>
        <w:rPr>
          <w:rFonts w:ascii="Sylfaen" w:hAnsi="Sylfaen"/>
          <w:lang w:val="ka-GE"/>
        </w:rPr>
      </w:pPr>
    </w:p>
    <w:sdt>
      <w:sdtPr>
        <w:rPr>
          <w:rFonts w:asciiTheme="minorHAnsi" w:eastAsiaTheme="minorHAnsi" w:hAnsiTheme="minorHAnsi" w:cstheme="minorBidi"/>
          <w:b w:val="0"/>
          <w:bCs w:val="0"/>
          <w:color w:val="auto"/>
          <w:sz w:val="22"/>
          <w:szCs w:val="22"/>
        </w:rPr>
        <w:id w:val="6082016"/>
        <w:docPartObj>
          <w:docPartGallery w:val="Table of Contents"/>
          <w:docPartUnique/>
        </w:docPartObj>
      </w:sdtPr>
      <w:sdtContent>
        <w:p w:rsidR="00E730E3" w:rsidRPr="00E730E3" w:rsidRDefault="00E730E3">
          <w:pPr>
            <w:pStyle w:val="TOCHeading"/>
            <w:rPr>
              <w:rFonts w:ascii="Sylfaen" w:hAnsi="Sylfaen"/>
              <w:lang w:val="ka-GE"/>
            </w:rPr>
          </w:pPr>
          <w:r>
            <w:rPr>
              <w:rFonts w:ascii="Sylfaen" w:hAnsi="Sylfaen"/>
              <w:lang w:val="ka-GE"/>
            </w:rPr>
            <w:t>შინაარსი</w:t>
          </w:r>
        </w:p>
        <w:p w:rsidR="00E730E3" w:rsidRDefault="008E2E3E">
          <w:pPr>
            <w:pStyle w:val="TOC1"/>
            <w:tabs>
              <w:tab w:val="right" w:leader="dot" w:pos="9346"/>
            </w:tabs>
            <w:rPr>
              <w:noProof/>
            </w:rPr>
          </w:pPr>
          <w:r>
            <w:fldChar w:fldCharType="begin"/>
          </w:r>
          <w:r w:rsidR="00E730E3">
            <w:instrText xml:space="preserve"> TOC \o "1-3" \h \z \u </w:instrText>
          </w:r>
          <w:r>
            <w:fldChar w:fldCharType="separate"/>
          </w:r>
          <w:hyperlink w:anchor="_Toc472676556" w:history="1">
            <w:r w:rsidR="00E730E3">
              <w:rPr>
                <w:rStyle w:val="Hyperlink"/>
                <w:rFonts w:ascii="Sylfaen" w:hAnsi="Sylfaen"/>
                <w:noProof/>
                <w:lang w:val="ka-GE"/>
              </w:rPr>
              <w:t>ბაღლინჯოს ზოგადი მორფოლოგია</w:t>
            </w:r>
            <w:r w:rsidR="00E730E3">
              <w:rPr>
                <w:noProof/>
                <w:webHidden/>
              </w:rPr>
              <w:tab/>
            </w:r>
            <w:r>
              <w:rPr>
                <w:noProof/>
                <w:webHidden/>
              </w:rPr>
              <w:fldChar w:fldCharType="begin"/>
            </w:r>
            <w:r w:rsidR="00E730E3">
              <w:rPr>
                <w:noProof/>
                <w:webHidden/>
              </w:rPr>
              <w:instrText xml:space="preserve"> PAGEREF _Toc472676556 \h </w:instrText>
            </w:r>
            <w:r>
              <w:rPr>
                <w:noProof/>
                <w:webHidden/>
              </w:rPr>
            </w:r>
            <w:r>
              <w:rPr>
                <w:noProof/>
                <w:webHidden/>
              </w:rPr>
              <w:fldChar w:fldCharType="separate"/>
            </w:r>
            <w:r w:rsidR="001964C0">
              <w:rPr>
                <w:noProof/>
                <w:webHidden/>
              </w:rPr>
              <w:t>1</w:t>
            </w:r>
            <w:r>
              <w:rPr>
                <w:noProof/>
                <w:webHidden/>
              </w:rPr>
              <w:fldChar w:fldCharType="end"/>
            </w:r>
          </w:hyperlink>
        </w:p>
        <w:p w:rsidR="00E730E3" w:rsidRDefault="008E2E3E">
          <w:pPr>
            <w:pStyle w:val="TOC1"/>
            <w:tabs>
              <w:tab w:val="right" w:leader="dot" w:pos="9346"/>
            </w:tabs>
            <w:rPr>
              <w:noProof/>
            </w:rPr>
          </w:pPr>
          <w:hyperlink w:anchor="_Toc472676557" w:history="1">
            <w:r w:rsidR="00E730E3">
              <w:rPr>
                <w:rStyle w:val="Hyperlink"/>
                <w:rFonts w:ascii="Sylfaen" w:hAnsi="Sylfaen"/>
                <w:noProof/>
                <w:lang w:val="ka-GE"/>
              </w:rPr>
              <w:t>ეკონომიკური მნ</w:t>
            </w:r>
            <w:r w:rsidR="001964C0">
              <w:rPr>
                <w:rStyle w:val="Hyperlink"/>
                <w:rFonts w:ascii="Sylfaen" w:hAnsi="Sylfaen"/>
                <w:noProof/>
                <w:lang w:val="ka-GE"/>
              </w:rPr>
              <w:t>ი</w:t>
            </w:r>
            <w:r w:rsidR="00E730E3">
              <w:rPr>
                <w:rStyle w:val="Hyperlink"/>
                <w:rFonts w:ascii="Sylfaen" w:hAnsi="Sylfaen"/>
                <w:noProof/>
                <w:lang w:val="ka-GE"/>
              </w:rPr>
              <w:t>შვნელობის მქონე სახეობები</w:t>
            </w:r>
            <w:r w:rsidR="00E730E3">
              <w:rPr>
                <w:noProof/>
                <w:webHidden/>
              </w:rPr>
              <w:tab/>
            </w:r>
            <w:r>
              <w:rPr>
                <w:noProof/>
                <w:webHidden/>
              </w:rPr>
              <w:fldChar w:fldCharType="begin"/>
            </w:r>
            <w:r w:rsidR="00E730E3">
              <w:rPr>
                <w:noProof/>
                <w:webHidden/>
              </w:rPr>
              <w:instrText xml:space="preserve"> PAGEREF _Toc472676557 \h </w:instrText>
            </w:r>
            <w:r>
              <w:rPr>
                <w:noProof/>
                <w:webHidden/>
              </w:rPr>
            </w:r>
            <w:r>
              <w:rPr>
                <w:noProof/>
                <w:webHidden/>
              </w:rPr>
              <w:fldChar w:fldCharType="separate"/>
            </w:r>
            <w:r w:rsidR="001964C0">
              <w:rPr>
                <w:noProof/>
                <w:webHidden/>
              </w:rPr>
              <w:t>1</w:t>
            </w:r>
            <w:r>
              <w:rPr>
                <w:noProof/>
                <w:webHidden/>
              </w:rPr>
              <w:fldChar w:fldCharType="end"/>
            </w:r>
          </w:hyperlink>
        </w:p>
        <w:p w:rsidR="00E730E3" w:rsidRDefault="008E2E3E">
          <w:pPr>
            <w:pStyle w:val="TOC2"/>
            <w:tabs>
              <w:tab w:val="right" w:leader="dot" w:pos="9346"/>
            </w:tabs>
            <w:rPr>
              <w:noProof/>
            </w:rPr>
          </w:pPr>
          <w:hyperlink w:anchor="_Toc472676558" w:history="1">
            <w:r w:rsidR="00E730E3">
              <w:rPr>
                <w:rStyle w:val="Hyperlink"/>
                <w:rFonts w:ascii="Sylfaen" w:hAnsi="Sylfaen"/>
                <w:noProof/>
                <w:lang w:val="ka-GE"/>
              </w:rPr>
              <w:t>ნაკლებად მნიშვნელოვანი სახეობები</w:t>
            </w:r>
            <w:r w:rsidR="00E730E3">
              <w:rPr>
                <w:noProof/>
                <w:webHidden/>
              </w:rPr>
              <w:tab/>
            </w:r>
            <w:r>
              <w:rPr>
                <w:noProof/>
                <w:webHidden/>
              </w:rPr>
              <w:fldChar w:fldCharType="begin"/>
            </w:r>
            <w:r w:rsidR="00E730E3">
              <w:rPr>
                <w:noProof/>
                <w:webHidden/>
              </w:rPr>
              <w:instrText xml:space="preserve"> PAGEREF _Toc472676558 \h </w:instrText>
            </w:r>
            <w:r>
              <w:rPr>
                <w:noProof/>
                <w:webHidden/>
              </w:rPr>
            </w:r>
            <w:r>
              <w:rPr>
                <w:noProof/>
                <w:webHidden/>
              </w:rPr>
              <w:fldChar w:fldCharType="separate"/>
            </w:r>
            <w:r w:rsidR="001964C0">
              <w:rPr>
                <w:noProof/>
                <w:webHidden/>
              </w:rPr>
              <w:t>2</w:t>
            </w:r>
            <w:r>
              <w:rPr>
                <w:noProof/>
                <w:webHidden/>
              </w:rPr>
              <w:fldChar w:fldCharType="end"/>
            </w:r>
          </w:hyperlink>
        </w:p>
        <w:p w:rsidR="00E730E3" w:rsidRDefault="008E2E3E">
          <w:pPr>
            <w:pStyle w:val="TOC3"/>
            <w:tabs>
              <w:tab w:val="right" w:leader="dot" w:pos="9346"/>
            </w:tabs>
            <w:rPr>
              <w:rStyle w:val="Hyperlink"/>
              <w:rFonts w:ascii="Sylfaen" w:hAnsi="Sylfaen"/>
              <w:noProof/>
              <w:lang w:val="ka-GE"/>
            </w:rPr>
          </w:pPr>
          <w:hyperlink w:anchor="_Toc472676559" w:history="1">
            <w:r w:rsidR="00E730E3">
              <w:rPr>
                <w:rStyle w:val="Hyperlink"/>
                <w:rFonts w:ascii="Sylfaen" w:hAnsi="Sylfaen"/>
                <w:noProof/>
                <w:lang w:val="ka-GE"/>
              </w:rPr>
              <w:t>სასარგებლო სახეობები</w:t>
            </w:r>
            <w:r w:rsidR="00E730E3">
              <w:rPr>
                <w:noProof/>
                <w:webHidden/>
              </w:rPr>
              <w:tab/>
            </w:r>
            <w:r>
              <w:rPr>
                <w:noProof/>
                <w:webHidden/>
              </w:rPr>
              <w:fldChar w:fldCharType="begin"/>
            </w:r>
            <w:r w:rsidR="00E730E3">
              <w:rPr>
                <w:noProof/>
                <w:webHidden/>
              </w:rPr>
              <w:instrText xml:space="preserve"> PAGEREF _Toc472676559 \h </w:instrText>
            </w:r>
            <w:r>
              <w:rPr>
                <w:noProof/>
                <w:webHidden/>
              </w:rPr>
            </w:r>
            <w:r>
              <w:rPr>
                <w:noProof/>
                <w:webHidden/>
              </w:rPr>
              <w:fldChar w:fldCharType="separate"/>
            </w:r>
            <w:r w:rsidR="001964C0">
              <w:rPr>
                <w:noProof/>
                <w:webHidden/>
              </w:rPr>
              <w:t>2</w:t>
            </w:r>
            <w:r>
              <w:rPr>
                <w:noProof/>
                <w:webHidden/>
              </w:rPr>
              <w:fldChar w:fldCharType="end"/>
            </w:r>
          </w:hyperlink>
        </w:p>
        <w:p w:rsidR="00E730E3" w:rsidRDefault="00E730E3" w:rsidP="00E730E3">
          <w:pPr>
            <w:rPr>
              <w:rFonts w:ascii="Sylfaen" w:hAnsi="Sylfaen"/>
              <w:noProof/>
              <w:lang w:val="ka-GE"/>
            </w:rPr>
          </w:pPr>
          <w:r>
            <w:rPr>
              <w:rFonts w:ascii="Sylfaen" w:hAnsi="Sylfaen"/>
              <w:noProof/>
              <w:lang w:val="ka-GE"/>
            </w:rPr>
            <w:t>ბაღლინჯოს მიერ მიყენებული ზიანი...................................................................................................2</w:t>
          </w:r>
        </w:p>
        <w:p w:rsidR="00E730E3" w:rsidRDefault="00E730E3" w:rsidP="00E730E3">
          <w:pPr>
            <w:rPr>
              <w:rFonts w:ascii="Sylfaen" w:hAnsi="Sylfaen"/>
              <w:noProof/>
              <w:lang w:val="ka-GE"/>
            </w:rPr>
          </w:pPr>
          <w:r>
            <w:rPr>
              <w:rFonts w:ascii="Sylfaen" w:hAnsi="Sylfaen"/>
              <w:noProof/>
              <w:lang w:val="ka-GE"/>
            </w:rPr>
            <w:t>მნიშვნელოვანი განმასხვავებელი ნიშნები...........................................................................................2</w:t>
          </w:r>
        </w:p>
        <w:p w:rsidR="00E730E3" w:rsidRPr="00E730E3" w:rsidRDefault="00E730E3" w:rsidP="00E730E3">
          <w:pPr>
            <w:rPr>
              <w:rFonts w:ascii="Sylfaen" w:hAnsi="Sylfaen"/>
              <w:noProof/>
              <w:lang w:val="ka-GE"/>
            </w:rPr>
          </w:pPr>
          <w:r>
            <w:rPr>
              <w:rFonts w:ascii="Sylfaen" w:hAnsi="Sylfaen"/>
              <w:noProof/>
              <w:lang w:val="ka-GE"/>
            </w:rPr>
            <w:t>ასოთმაძიებელი..........................................................................................................................................2</w:t>
          </w:r>
        </w:p>
        <w:p w:rsidR="00E730E3" w:rsidRDefault="008E2E3E">
          <w:r>
            <w:fldChar w:fldCharType="end"/>
          </w:r>
        </w:p>
      </w:sdtContent>
    </w:sdt>
    <w:p w:rsidR="00E730E3" w:rsidRDefault="00E730E3" w:rsidP="00E730E3">
      <w:pPr>
        <w:rPr>
          <w:rFonts w:ascii="Sylfaen" w:hAnsi="Sylfaen"/>
          <w:lang w:val="ka-GE"/>
        </w:rPr>
      </w:pPr>
    </w:p>
    <w:p w:rsidR="00E730E3" w:rsidRPr="00E730E3" w:rsidRDefault="00E730E3" w:rsidP="00E730E3">
      <w:pPr>
        <w:rPr>
          <w:rFonts w:ascii="Sylfaen" w:hAnsi="Sylfaen"/>
          <w:b/>
          <w:lang w:val="ka-GE"/>
        </w:rPr>
      </w:pPr>
    </w:p>
    <w:p w:rsidR="00E730E3" w:rsidRDefault="00E730E3"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r>
        <w:rPr>
          <w:rFonts w:ascii="Sylfaen" w:hAnsi="Sylfaen"/>
          <w:noProof/>
        </w:rPr>
        <w:lastRenderedPageBreak/>
        <w:drawing>
          <wp:inline distT="0" distB="0" distL="0" distR="0">
            <wp:extent cx="5941060" cy="7921625"/>
            <wp:effectExtent l="19050" t="0" r="2540" b="0"/>
            <wp:docPr id="1" name="Picture 0" descr="ბაღლინჯოს დიაგრამ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ბაღლინჯოს დიაგრამა.jpg"/>
                    <pic:cNvPicPr/>
                  </pic:nvPicPr>
                  <pic:blipFill>
                    <a:blip r:embed="rId7"/>
                    <a:stretch>
                      <a:fillRect/>
                    </a:stretch>
                  </pic:blipFill>
                  <pic:spPr>
                    <a:xfrm>
                      <a:off x="0" y="0"/>
                      <a:ext cx="5941060" cy="7921625"/>
                    </a:xfrm>
                    <a:prstGeom prst="rect">
                      <a:avLst/>
                    </a:prstGeom>
                  </pic:spPr>
                </pic:pic>
              </a:graphicData>
            </a:graphic>
          </wp:inline>
        </w:drawing>
      </w: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A20356" w:rsidP="00E730E3">
      <w:pPr>
        <w:rPr>
          <w:rFonts w:ascii="Sylfaen" w:hAnsi="Sylfaen"/>
        </w:rPr>
      </w:pPr>
      <w:r>
        <w:rPr>
          <w:rFonts w:ascii="Sylfaen" w:hAnsi="Sylfaen"/>
          <w:noProof/>
        </w:rPr>
        <w:drawing>
          <wp:inline distT="0" distB="0" distL="0" distR="0">
            <wp:extent cx="5941060" cy="7921625"/>
            <wp:effectExtent l="19050" t="0" r="2540" b="0"/>
            <wp:docPr id="4" name="Picture 3" descr="დიაგრამა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დიაგრამა 2.jpg"/>
                    <pic:cNvPicPr/>
                  </pic:nvPicPr>
                  <pic:blipFill>
                    <a:blip r:embed="rId8"/>
                    <a:stretch>
                      <a:fillRect/>
                    </a:stretch>
                  </pic:blipFill>
                  <pic:spPr>
                    <a:xfrm>
                      <a:off x="0" y="0"/>
                      <a:ext cx="5941060" cy="7921625"/>
                    </a:xfrm>
                    <a:prstGeom prst="rect">
                      <a:avLst/>
                    </a:prstGeom>
                  </pic:spPr>
                </pic:pic>
              </a:graphicData>
            </a:graphic>
          </wp:inline>
        </w:drawing>
      </w:r>
    </w:p>
    <w:p w:rsidR="00A20356" w:rsidRDefault="00A20356" w:rsidP="00E730E3">
      <w:pPr>
        <w:rPr>
          <w:rFonts w:ascii="Sylfaen" w:hAnsi="Sylfaen"/>
        </w:rPr>
      </w:pPr>
    </w:p>
    <w:p w:rsidR="00A20356" w:rsidRDefault="00A20356" w:rsidP="00E730E3">
      <w:pPr>
        <w:rPr>
          <w:rFonts w:ascii="Sylfaen" w:hAnsi="Sylfaen"/>
        </w:rPr>
      </w:pPr>
    </w:p>
    <w:p w:rsidR="00A20356" w:rsidRDefault="00A20356" w:rsidP="00A20356">
      <w:pPr>
        <w:pStyle w:val="Heading1"/>
        <w:rPr>
          <w:rFonts w:ascii="Sylfaen" w:hAnsi="Sylfaen"/>
          <w:lang w:val="ka-GE"/>
        </w:rPr>
      </w:pPr>
      <w:r>
        <w:lastRenderedPageBreak/>
        <w:t xml:space="preserve">Pentatoma rufipes </w:t>
      </w:r>
    </w:p>
    <w:p w:rsidR="00A20356" w:rsidRDefault="008B21FC" w:rsidP="00A20356">
      <w:pPr>
        <w:rPr>
          <w:rFonts w:ascii="Sylfaen" w:hAnsi="Sylfaen"/>
          <w:lang w:val="ka-GE"/>
        </w:rPr>
      </w:pPr>
      <w:r>
        <w:rPr>
          <w:rFonts w:ascii="Sylfaen" w:hAnsi="Sylfaen"/>
          <w:noProof/>
        </w:rPr>
        <w:drawing>
          <wp:anchor distT="0" distB="0" distL="114300" distR="114300" simplePos="0" relativeHeight="251658240" behindDoc="0" locked="0" layoutInCell="1" allowOverlap="1">
            <wp:simplePos x="0" y="0"/>
            <wp:positionH relativeFrom="margin">
              <wp:posOffset>-221615</wp:posOffset>
            </wp:positionH>
            <wp:positionV relativeFrom="margin">
              <wp:posOffset>598170</wp:posOffset>
            </wp:positionV>
            <wp:extent cx="2315845" cy="1626235"/>
            <wp:effectExtent l="19050" t="0" r="8255" b="0"/>
            <wp:wrapSquare wrapText="bothSides"/>
            <wp:docPr id="7" name="Picture 6" descr="forest_bug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_bug_11.jpg"/>
                    <pic:cNvPicPr/>
                  </pic:nvPicPr>
                  <pic:blipFill>
                    <a:blip r:embed="rId9"/>
                    <a:stretch>
                      <a:fillRect/>
                    </a:stretch>
                  </pic:blipFill>
                  <pic:spPr>
                    <a:xfrm>
                      <a:off x="0" y="0"/>
                      <a:ext cx="2315845" cy="1626235"/>
                    </a:xfrm>
                    <a:prstGeom prst="rect">
                      <a:avLst/>
                    </a:prstGeom>
                  </pic:spPr>
                </pic:pic>
              </a:graphicData>
            </a:graphic>
          </wp:anchor>
        </w:drawing>
      </w:r>
    </w:p>
    <w:p w:rsidR="00A20356" w:rsidRPr="00A20356" w:rsidRDefault="008E2E3E" w:rsidP="00A20356">
      <w:pPr>
        <w:rPr>
          <w:rFonts w:ascii="Sylfaen" w:hAnsi="Sylfaen"/>
          <w:lang w:val="ka-GE"/>
        </w:rPr>
      </w:pPr>
      <w:r w:rsidRPr="008E2E3E">
        <w:rPr>
          <w:rFonts w:ascii="Sylfaen" w:hAnsi="Sylfaen"/>
          <w:noProof/>
          <w:lang w:val="ka-GE" w:eastAsia="zh-TW"/>
        </w:rPr>
        <w:pict>
          <v:shapetype id="_x0000_t202" coordsize="21600,21600" o:spt="202" path="m,l,21600r21600,l21600,xe">
            <v:stroke joinstyle="miter"/>
            <v:path gradientshapeok="t" o:connecttype="rect"/>
          </v:shapetype>
          <v:shape id="_x0000_s1026" type="#_x0000_t202" style="position:absolute;margin-left:13.5pt;margin-top:7.8pt;width:186.25pt;height:110.6pt;z-index:251660288;mso-width-percent:400;mso-height-percent:200;mso-width-percent:400;mso-height-percent:200;mso-width-relative:margin;mso-height-relative:margin" stroked="f">
            <v:textbox style="mso-fit-shape-to-text:t">
              <w:txbxContent>
                <w:p w:rsidR="008B21FC" w:rsidRPr="00EA7429" w:rsidRDefault="008B21FC">
                  <w:pPr>
                    <w:rPr>
                      <w:sz w:val="28"/>
                      <w:szCs w:val="28"/>
                    </w:rPr>
                  </w:pPr>
                  <w:r w:rsidRPr="00EA7429">
                    <w:rPr>
                      <w:rFonts w:ascii="Sylfaen" w:hAnsi="Sylfaen"/>
                      <w:b/>
                      <w:sz w:val="28"/>
                      <w:szCs w:val="28"/>
                      <w:lang w:val="ka-GE"/>
                    </w:rPr>
                    <w:t xml:space="preserve">კვერცხები: </w:t>
                  </w:r>
                  <w:r w:rsidR="008A53E6" w:rsidRPr="00EA7429">
                    <w:rPr>
                      <w:rFonts w:ascii="Sylfaen" w:hAnsi="Sylfaen"/>
                      <w:sz w:val="28"/>
                      <w:szCs w:val="28"/>
                      <w:lang w:val="ka-GE"/>
                    </w:rPr>
                    <w:t xml:space="preserve">ყვითელია ორი წითელი ლაქით. კვერცხებს გუნდების სახით დებს. </w:t>
                  </w:r>
                </w:p>
              </w:txbxContent>
            </v:textbox>
          </v:shape>
        </w:pict>
      </w:r>
    </w:p>
    <w:p w:rsidR="00DE6F12" w:rsidRDefault="00DE6F12" w:rsidP="00E730E3">
      <w:pPr>
        <w:rPr>
          <w:rFonts w:ascii="Sylfaen" w:hAnsi="Sylfaen"/>
          <w:lang w:val="ka-GE"/>
        </w:rPr>
      </w:pPr>
    </w:p>
    <w:p w:rsidR="00DE6F12" w:rsidRDefault="00DE6F12" w:rsidP="00E730E3">
      <w:pPr>
        <w:rPr>
          <w:rFonts w:ascii="Sylfaen" w:hAnsi="Sylfaen"/>
          <w:lang w:val="ka-GE"/>
        </w:rPr>
      </w:pPr>
    </w:p>
    <w:p w:rsidR="00DE6F12" w:rsidRDefault="00DE6F12" w:rsidP="00E730E3">
      <w:pPr>
        <w:rPr>
          <w:rFonts w:ascii="Sylfaen" w:hAnsi="Sylfaen"/>
          <w:lang w:val="ka-GE"/>
        </w:rPr>
      </w:pPr>
    </w:p>
    <w:p w:rsidR="008B21FC" w:rsidRDefault="008B21FC" w:rsidP="00E730E3">
      <w:pPr>
        <w:rPr>
          <w:rFonts w:ascii="Sylfaen" w:hAnsi="Sylfaen"/>
          <w:lang w:val="ka-GE"/>
        </w:rPr>
      </w:pPr>
    </w:p>
    <w:p w:rsidR="008B21FC" w:rsidRDefault="008E2E3E" w:rsidP="00E730E3">
      <w:pPr>
        <w:rPr>
          <w:rFonts w:ascii="Sylfaen" w:hAnsi="Sylfaen"/>
          <w:lang w:val="ka-GE"/>
        </w:rPr>
      </w:pPr>
      <w:r>
        <w:rPr>
          <w:rFonts w:ascii="Sylfaen" w:hAnsi="Sylfaen"/>
          <w:noProof/>
        </w:rPr>
        <w:pict>
          <v:shape id="_x0000_s1027" type="#_x0000_t202" style="position:absolute;margin-left:32.35pt;margin-top:25.65pt;width:187.05pt;height:126.25pt;z-index:251662336;mso-width-percent:400;mso-height-percent:200;mso-width-percent:400;mso-height-percent:200;mso-width-relative:margin;mso-height-relative:margin" stroked="f">
            <v:textbox style="mso-next-textbox:#_x0000_s1027;mso-fit-shape-to-text:t">
              <w:txbxContent>
                <w:p w:rsidR="008B21FC" w:rsidRPr="00EA7429" w:rsidRDefault="008B21FC" w:rsidP="008B21FC">
                  <w:pPr>
                    <w:rPr>
                      <w:sz w:val="28"/>
                      <w:szCs w:val="28"/>
                    </w:rPr>
                  </w:pPr>
                  <w:r w:rsidRPr="00EA7429">
                    <w:rPr>
                      <w:rFonts w:ascii="Sylfaen" w:hAnsi="Sylfaen"/>
                      <w:b/>
                      <w:sz w:val="28"/>
                      <w:szCs w:val="28"/>
                      <w:lang w:val="ka-GE"/>
                    </w:rPr>
                    <w:t xml:space="preserve">ნიმფა:  </w:t>
                  </w:r>
                  <w:r w:rsidR="008A53E6" w:rsidRPr="00EA7429">
                    <w:rPr>
                      <w:rFonts w:ascii="Sylfaen" w:hAnsi="Sylfaen"/>
                      <w:sz w:val="28"/>
                      <w:szCs w:val="28"/>
                      <w:lang w:val="ka-GE"/>
                    </w:rPr>
                    <w:t>ახალგამოჩეკილი ნიმფები მუქი ყავისფერია. მოგვიანებით მომწვანო ფერის ხდება ზურგზე სამი ყავისფერი, ყვითელ ჩანართებიანი ლაქით</w:t>
                  </w:r>
                </w:p>
              </w:txbxContent>
            </v:textbox>
          </v:shape>
        </w:pict>
      </w:r>
      <w:r w:rsidR="008A53E6">
        <w:rPr>
          <w:rFonts w:ascii="Sylfaen" w:hAnsi="Sylfaen"/>
          <w:noProof/>
        </w:rPr>
        <w:drawing>
          <wp:anchor distT="0" distB="0" distL="114300" distR="114300" simplePos="0" relativeHeight="251661312" behindDoc="0" locked="0" layoutInCell="1" allowOverlap="1">
            <wp:simplePos x="0" y="0"/>
            <wp:positionH relativeFrom="margin">
              <wp:posOffset>-221615</wp:posOffset>
            </wp:positionH>
            <wp:positionV relativeFrom="margin">
              <wp:posOffset>2543810</wp:posOffset>
            </wp:positionV>
            <wp:extent cx="2256155" cy="1690370"/>
            <wp:effectExtent l="19050" t="0" r="0" b="0"/>
            <wp:wrapSquare wrapText="bothSides"/>
            <wp:docPr id="8" name="Picture 7" descr="forest_bug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_bug_5.jpg"/>
                    <pic:cNvPicPr/>
                  </pic:nvPicPr>
                  <pic:blipFill>
                    <a:blip r:embed="rId10"/>
                    <a:stretch>
                      <a:fillRect/>
                    </a:stretch>
                  </pic:blipFill>
                  <pic:spPr>
                    <a:xfrm>
                      <a:off x="0" y="0"/>
                      <a:ext cx="2256155" cy="1690370"/>
                    </a:xfrm>
                    <a:prstGeom prst="rect">
                      <a:avLst/>
                    </a:prstGeom>
                  </pic:spPr>
                </pic:pic>
              </a:graphicData>
            </a:graphic>
          </wp:anchor>
        </w:drawing>
      </w:r>
    </w:p>
    <w:p w:rsidR="008B21FC" w:rsidRDefault="008B21FC" w:rsidP="00E730E3">
      <w:pPr>
        <w:rPr>
          <w:rFonts w:ascii="Sylfaen" w:hAnsi="Sylfaen"/>
          <w:lang w:val="ka-GE"/>
        </w:rPr>
      </w:pPr>
    </w:p>
    <w:p w:rsidR="008B21FC" w:rsidRPr="008B21FC" w:rsidRDefault="008B21FC" w:rsidP="008B21FC">
      <w:pPr>
        <w:rPr>
          <w:rFonts w:ascii="Sylfaen" w:hAnsi="Sylfaen"/>
          <w:lang w:val="ka-GE"/>
        </w:rPr>
      </w:pPr>
    </w:p>
    <w:p w:rsidR="008B21FC" w:rsidRPr="008B21FC" w:rsidRDefault="008B21FC" w:rsidP="008B21FC">
      <w:pPr>
        <w:rPr>
          <w:rFonts w:ascii="Sylfaen" w:hAnsi="Sylfaen"/>
          <w:lang w:val="ka-GE"/>
        </w:rPr>
      </w:pPr>
    </w:p>
    <w:p w:rsidR="008B21FC" w:rsidRDefault="008B21FC" w:rsidP="008B21FC">
      <w:pPr>
        <w:rPr>
          <w:rFonts w:ascii="Sylfaen" w:hAnsi="Sylfaen"/>
          <w:lang w:val="ka-GE"/>
        </w:rPr>
      </w:pPr>
    </w:p>
    <w:p w:rsidR="008B21FC" w:rsidRDefault="008B21FC" w:rsidP="008B21FC">
      <w:pPr>
        <w:tabs>
          <w:tab w:val="left" w:pos="2428"/>
        </w:tabs>
        <w:rPr>
          <w:rFonts w:ascii="Sylfaen" w:hAnsi="Sylfaen"/>
          <w:lang w:val="ka-GE"/>
        </w:rPr>
      </w:pPr>
      <w:r>
        <w:rPr>
          <w:rFonts w:ascii="Sylfaen" w:hAnsi="Sylfaen"/>
          <w:lang w:val="ka-GE"/>
        </w:rPr>
        <w:tab/>
      </w:r>
    </w:p>
    <w:p w:rsidR="008B21FC" w:rsidRDefault="008B21FC" w:rsidP="008B21FC">
      <w:pPr>
        <w:tabs>
          <w:tab w:val="left" w:pos="2428"/>
        </w:tabs>
        <w:rPr>
          <w:rFonts w:ascii="Sylfaen" w:hAnsi="Sylfaen"/>
          <w:lang w:val="ka-GE"/>
        </w:rPr>
      </w:pPr>
    </w:p>
    <w:p w:rsidR="008B21FC" w:rsidRDefault="008E2E3E" w:rsidP="008B21FC">
      <w:pPr>
        <w:tabs>
          <w:tab w:val="left" w:pos="2428"/>
        </w:tabs>
        <w:rPr>
          <w:rFonts w:ascii="Sylfaen" w:hAnsi="Sylfaen"/>
          <w:lang w:val="ka-GE"/>
        </w:rPr>
      </w:pPr>
      <w:r w:rsidRPr="008E2E3E">
        <w:rPr>
          <w:rFonts w:ascii="Sylfaen" w:hAnsi="Sylfaen"/>
          <w:noProof/>
          <w:lang w:val="ka-GE" w:eastAsia="zh-TW"/>
        </w:rPr>
        <w:pict>
          <v:shape id="_x0000_s1028" type="#_x0000_t202" style="position:absolute;margin-left:6.35pt;margin-top:11.5pt;width:187.05pt;height:180.75pt;z-index:251665408;mso-width-percent:400;mso-height-percent:200;mso-width-percent:400;mso-height-percent:200;mso-width-relative:margin;mso-height-relative:margin" stroked="f">
            <v:textbox style="mso-fit-shape-to-text:t">
              <w:txbxContent>
                <w:p w:rsidR="008B21FC" w:rsidRPr="00EA7429" w:rsidRDefault="008B21FC">
                  <w:pPr>
                    <w:rPr>
                      <w:sz w:val="28"/>
                      <w:szCs w:val="28"/>
                    </w:rPr>
                  </w:pPr>
                  <w:r w:rsidRPr="00EA7429">
                    <w:rPr>
                      <w:rFonts w:ascii="Sylfaen" w:hAnsi="Sylfaen"/>
                      <w:b/>
                      <w:sz w:val="28"/>
                      <w:szCs w:val="28"/>
                      <w:lang w:val="ka-GE"/>
                    </w:rPr>
                    <w:t>ზრდასრული</w:t>
                  </w:r>
                  <w:r w:rsidR="00EA7429" w:rsidRPr="00EA7429">
                    <w:rPr>
                      <w:rFonts w:ascii="Sylfaen" w:hAnsi="Sylfaen"/>
                      <w:b/>
                      <w:sz w:val="28"/>
                      <w:szCs w:val="28"/>
                      <w:lang w:val="ka-GE"/>
                    </w:rPr>
                    <w:t>ს ზომა</w:t>
                  </w:r>
                  <w:r w:rsidRPr="00EA7429">
                    <w:rPr>
                      <w:rFonts w:ascii="Sylfaen" w:hAnsi="Sylfaen"/>
                      <w:b/>
                      <w:sz w:val="28"/>
                      <w:szCs w:val="28"/>
                      <w:lang w:val="ka-GE"/>
                    </w:rPr>
                    <w:t xml:space="preserve">: </w:t>
                  </w:r>
                  <w:r w:rsidRPr="00EA7429">
                    <w:rPr>
                      <w:rFonts w:ascii="Sylfaen" w:hAnsi="Sylfaen"/>
                      <w:sz w:val="28"/>
                      <w:szCs w:val="28"/>
                      <w:lang w:val="ka-GE"/>
                    </w:rPr>
                    <w:t>11-14 მმ.</w:t>
                  </w:r>
                  <w:r w:rsidRPr="00EA7429">
                    <w:rPr>
                      <w:rFonts w:ascii="Sylfaen" w:hAnsi="Sylfaen"/>
                      <w:b/>
                      <w:sz w:val="28"/>
                      <w:szCs w:val="28"/>
                      <w:lang w:val="ka-GE"/>
                    </w:rPr>
                    <w:t xml:space="preserve"> </w:t>
                  </w:r>
                  <w:r w:rsidRPr="00EA7429">
                    <w:rPr>
                      <w:rFonts w:ascii="Sylfaen" w:hAnsi="Sylfaen"/>
                      <w:sz w:val="28"/>
                      <w:szCs w:val="28"/>
                      <w:lang w:val="ka-GE"/>
                    </w:rPr>
                    <w:t>მოყავისფრო ფერის ბაღლინჯო ნარინჯისფერი ფეხებით და კაუჭისებური, მახვილკუთხა მხრებით. ფარის წვერზე არსებული ლაქის ფერი ვარირებს ფორთოხლისფერიდან კრემისფერამდე</w:t>
                  </w:r>
                </w:p>
              </w:txbxContent>
            </v:textbox>
          </v:shape>
        </w:pict>
      </w:r>
      <w:r w:rsidR="008A53E6">
        <w:rPr>
          <w:rFonts w:ascii="Sylfaen" w:hAnsi="Sylfaen"/>
          <w:noProof/>
        </w:rPr>
        <w:drawing>
          <wp:anchor distT="0" distB="0" distL="114300" distR="114300" simplePos="0" relativeHeight="251666432" behindDoc="0" locked="0" layoutInCell="1" allowOverlap="1">
            <wp:simplePos x="0" y="0"/>
            <wp:positionH relativeFrom="margin">
              <wp:posOffset>-335915</wp:posOffset>
            </wp:positionH>
            <wp:positionV relativeFrom="margin">
              <wp:posOffset>4744720</wp:posOffset>
            </wp:positionV>
            <wp:extent cx="2426335" cy="2668270"/>
            <wp:effectExtent l="19050" t="0" r="0" b="0"/>
            <wp:wrapSquare wrapText="bothSides"/>
            <wp:docPr id="11" name="Picture 10" descr="forest_bu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_bug_1.jpg"/>
                    <pic:cNvPicPr/>
                  </pic:nvPicPr>
                  <pic:blipFill>
                    <a:blip r:embed="rId11"/>
                    <a:stretch>
                      <a:fillRect/>
                    </a:stretch>
                  </pic:blipFill>
                  <pic:spPr>
                    <a:xfrm>
                      <a:off x="0" y="0"/>
                      <a:ext cx="2426335" cy="2668270"/>
                    </a:xfrm>
                    <a:prstGeom prst="rect">
                      <a:avLst/>
                    </a:prstGeom>
                  </pic:spPr>
                </pic:pic>
              </a:graphicData>
            </a:graphic>
          </wp:anchor>
        </w:drawing>
      </w:r>
    </w:p>
    <w:p w:rsidR="008B21FC" w:rsidRDefault="008B21FC" w:rsidP="008B21FC">
      <w:pPr>
        <w:tabs>
          <w:tab w:val="left" w:pos="2428"/>
        </w:tabs>
        <w:rPr>
          <w:rFonts w:ascii="Sylfaen" w:hAnsi="Sylfaen"/>
          <w:lang w:val="ka-GE"/>
        </w:rPr>
      </w:pPr>
    </w:p>
    <w:p w:rsidR="008A53E6" w:rsidRDefault="008A53E6" w:rsidP="008B21FC">
      <w:pPr>
        <w:tabs>
          <w:tab w:val="left" w:pos="2428"/>
        </w:tabs>
        <w:rPr>
          <w:rFonts w:ascii="Sylfaen" w:hAnsi="Sylfaen"/>
          <w:lang w:val="ka-GE"/>
        </w:rPr>
      </w:pPr>
    </w:p>
    <w:p w:rsidR="008A53E6" w:rsidRPr="008A53E6" w:rsidRDefault="008A53E6" w:rsidP="008A53E6">
      <w:pPr>
        <w:rPr>
          <w:rFonts w:ascii="Sylfaen" w:hAnsi="Sylfaen"/>
          <w:lang w:val="ka-GE"/>
        </w:rPr>
      </w:pPr>
    </w:p>
    <w:p w:rsidR="008A53E6" w:rsidRPr="008A53E6" w:rsidRDefault="008A53E6" w:rsidP="008A53E6">
      <w:pPr>
        <w:rPr>
          <w:rFonts w:ascii="Sylfaen" w:hAnsi="Sylfaen"/>
          <w:lang w:val="ka-GE"/>
        </w:rPr>
      </w:pPr>
    </w:p>
    <w:p w:rsidR="008A53E6" w:rsidRPr="008A53E6" w:rsidRDefault="008A53E6" w:rsidP="008A53E6">
      <w:pPr>
        <w:rPr>
          <w:rFonts w:ascii="Sylfaen" w:hAnsi="Sylfaen"/>
          <w:lang w:val="ka-GE"/>
        </w:rPr>
      </w:pPr>
    </w:p>
    <w:p w:rsidR="008A53E6" w:rsidRPr="008A53E6" w:rsidRDefault="008A53E6" w:rsidP="008A53E6">
      <w:pPr>
        <w:rPr>
          <w:rFonts w:ascii="Sylfaen" w:hAnsi="Sylfaen"/>
          <w:lang w:val="ka-GE"/>
        </w:rPr>
      </w:pPr>
    </w:p>
    <w:p w:rsidR="008A53E6" w:rsidRPr="008A53E6" w:rsidRDefault="008A53E6" w:rsidP="008A53E6">
      <w:pPr>
        <w:rPr>
          <w:rFonts w:ascii="Sylfaen" w:hAnsi="Sylfaen"/>
          <w:lang w:val="ka-GE"/>
        </w:rPr>
      </w:pPr>
    </w:p>
    <w:p w:rsidR="008A53E6" w:rsidRDefault="008A53E6" w:rsidP="008A53E6">
      <w:pPr>
        <w:rPr>
          <w:rFonts w:ascii="Sylfaen" w:hAnsi="Sylfaen"/>
          <w:lang w:val="ka-GE"/>
        </w:rPr>
      </w:pPr>
    </w:p>
    <w:p w:rsidR="008B21FC" w:rsidRDefault="008A53E6" w:rsidP="008A53E6">
      <w:pPr>
        <w:tabs>
          <w:tab w:val="left" w:pos="3885"/>
        </w:tabs>
        <w:rPr>
          <w:rFonts w:ascii="Sylfaen" w:hAnsi="Sylfaen"/>
          <w:lang w:val="ka-GE"/>
        </w:rPr>
      </w:pPr>
      <w:r>
        <w:rPr>
          <w:rFonts w:ascii="Sylfaen" w:hAnsi="Sylfaen"/>
          <w:lang w:val="ka-GE"/>
        </w:rPr>
        <w:tab/>
      </w:r>
    </w:p>
    <w:p w:rsidR="008A53E6" w:rsidRPr="00EA7429" w:rsidRDefault="008A53E6" w:rsidP="008A53E6">
      <w:pPr>
        <w:tabs>
          <w:tab w:val="left" w:pos="3885"/>
        </w:tabs>
        <w:rPr>
          <w:rFonts w:ascii="Sylfaen" w:hAnsi="Sylfaen"/>
          <w:sz w:val="28"/>
          <w:szCs w:val="28"/>
        </w:rPr>
      </w:pPr>
      <w:r w:rsidRPr="00EA7429">
        <w:rPr>
          <w:rFonts w:ascii="Sylfaen" w:hAnsi="Sylfaen"/>
          <w:sz w:val="28"/>
          <w:szCs w:val="28"/>
          <w:lang w:val="ka-GE"/>
        </w:rPr>
        <w:t xml:space="preserve">იზამთრებს ნიმფის სტადიაში, რომლებიც იკვებებიან მუხაზე, მურყანზე, თხილზე და სხვა ფართოფოთლოვან ხეებზე ვაშლისა და ალუბლის ჩათვლით. ზრდასრულები ჩნდებიან ივლისში. კვერცხისდებას აგვისტოს ბოლოს იწყებენ. </w:t>
      </w:r>
    </w:p>
    <w:p w:rsidR="00CD6A99" w:rsidRDefault="00CD6A99" w:rsidP="00CD6A99">
      <w:pPr>
        <w:pStyle w:val="Heading1"/>
      </w:pPr>
      <w:r>
        <w:lastRenderedPageBreak/>
        <w:t>Aelia acuminata</w:t>
      </w:r>
    </w:p>
    <w:p w:rsidR="00CD6A99" w:rsidRDefault="00CD6A99" w:rsidP="00CD6A99"/>
    <w:p w:rsidR="00CD6A99" w:rsidRDefault="00EA7429" w:rsidP="00CD6A99">
      <w:r>
        <w:rPr>
          <w:noProof/>
        </w:rPr>
        <w:drawing>
          <wp:anchor distT="0" distB="0" distL="114300" distR="114300" simplePos="0" relativeHeight="251667456" behindDoc="0" locked="0" layoutInCell="1" allowOverlap="1">
            <wp:simplePos x="0" y="0"/>
            <wp:positionH relativeFrom="margin">
              <wp:posOffset>-221615</wp:posOffset>
            </wp:positionH>
            <wp:positionV relativeFrom="margin">
              <wp:posOffset>598170</wp:posOffset>
            </wp:positionV>
            <wp:extent cx="3776345" cy="2849245"/>
            <wp:effectExtent l="19050" t="0" r="0" b="0"/>
            <wp:wrapSquare wrapText="bothSides"/>
            <wp:docPr id="2" name="Picture 1" descr="aelia_acuminat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lia_acuminata_4.jpg"/>
                    <pic:cNvPicPr/>
                  </pic:nvPicPr>
                  <pic:blipFill>
                    <a:blip r:embed="rId12"/>
                    <a:stretch>
                      <a:fillRect/>
                    </a:stretch>
                  </pic:blipFill>
                  <pic:spPr>
                    <a:xfrm>
                      <a:off x="0" y="0"/>
                      <a:ext cx="3776345" cy="2849245"/>
                    </a:xfrm>
                    <a:prstGeom prst="rect">
                      <a:avLst/>
                    </a:prstGeom>
                  </pic:spPr>
                </pic:pic>
              </a:graphicData>
            </a:graphic>
          </wp:anchor>
        </w:drawing>
      </w:r>
    </w:p>
    <w:p w:rsidR="00CD6A99" w:rsidRDefault="00CD6A99" w:rsidP="00CD6A99"/>
    <w:p w:rsidR="00CD6A99" w:rsidRDefault="00CD6A99" w:rsidP="00CD6A99"/>
    <w:p w:rsidR="00CD6A99" w:rsidRDefault="00CD6A99" w:rsidP="00CD6A99"/>
    <w:p w:rsidR="00CD6A99" w:rsidRDefault="00CD6A99" w:rsidP="00CD6A99"/>
    <w:p w:rsidR="00CD6A99" w:rsidRDefault="00CD6A99" w:rsidP="00CD6A99"/>
    <w:p w:rsidR="00CD6A99" w:rsidRDefault="00CD6A99" w:rsidP="00CD6A99"/>
    <w:p w:rsidR="00C405BE" w:rsidRDefault="00C405BE" w:rsidP="00CD6A99">
      <w:pPr>
        <w:rPr>
          <w:rFonts w:ascii="Sylfaen" w:hAnsi="Sylfaen"/>
          <w:lang w:val="ka-GE"/>
        </w:rPr>
      </w:pPr>
    </w:p>
    <w:p w:rsidR="00C405BE" w:rsidRDefault="00C405BE" w:rsidP="00CD6A99">
      <w:pPr>
        <w:rPr>
          <w:rFonts w:ascii="Sylfaen" w:hAnsi="Sylfaen"/>
          <w:lang w:val="ka-GE"/>
        </w:rPr>
      </w:pPr>
    </w:p>
    <w:p w:rsidR="00C405BE" w:rsidRDefault="00C405BE" w:rsidP="00CD6A99">
      <w:pPr>
        <w:rPr>
          <w:rFonts w:ascii="Sylfaen" w:hAnsi="Sylfaen"/>
          <w:lang w:val="ka-GE"/>
        </w:rPr>
      </w:pPr>
      <w:r>
        <w:rPr>
          <w:rFonts w:ascii="Sylfaen" w:hAnsi="Sylfaen"/>
          <w:noProof/>
        </w:rPr>
        <w:drawing>
          <wp:anchor distT="0" distB="0" distL="114300" distR="114300" simplePos="0" relativeHeight="251668480" behindDoc="0" locked="0" layoutInCell="1" allowOverlap="1">
            <wp:simplePos x="0" y="0"/>
            <wp:positionH relativeFrom="margin">
              <wp:posOffset>-423545</wp:posOffset>
            </wp:positionH>
            <wp:positionV relativeFrom="margin">
              <wp:posOffset>3830320</wp:posOffset>
            </wp:positionV>
            <wp:extent cx="4350385" cy="3263900"/>
            <wp:effectExtent l="19050" t="0" r="0" b="0"/>
            <wp:wrapSquare wrapText="bothSides"/>
            <wp:docPr id="5" name="Picture 4" descr="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1.jpg"/>
                    <pic:cNvPicPr/>
                  </pic:nvPicPr>
                  <pic:blipFill>
                    <a:blip r:embed="rId13"/>
                    <a:stretch>
                      <a:fillRect/>
                    </a:stretch>
                  </pic:blipFill>
                  <pic:spPr>
                    <a:xfrm>
                      <a:off x="0" y="0"/>
                      <a:ext cx="4350385" cy="3263900"/>
                    </a:xfrm>
                    <a:prstGeom prst="rect">
                      <a:avLst/>
                    </a:prstGeom>
                  </pic:spPr>
                </pic:pic>
              </a:graphicData>
            </a:graphic>
          </wp:anchor>
        </w:drawing>
      </w:r>
    </w:p>
    <w:p w:rsidR="00C405BE" w:rsidRDefault="00C405BE" w:rsidP="00CD6A99">
      <w:pPr>
        <w:rPr>
          <w:rFonts w:ascii="Sylfaen" w:hAnsi="Sylfaen"/>
          <w:lang w:val="ka-GE"/>
        </w:rPr>
      </w:pPr>
    </w:p>
    <w:p w:rsidR="00C405BE" w:rsidRDefault="00C405BE" w:rsidP="00CD6A99">
      <w:pPr>
        <w:rPr>
          <w:rFonts w:ascii="Sylfaen" w:hAnsi="Sylfaen"/>
          <w:lang w:val="ka-GE"/>
        </w:rPr>
      </w:pPr>
    </w:p>
    <w:p w:rsidR="00C405BE" w:rsidRDefault="00C405BE" w:rsidP="00CD6A99">
      <w:pPr>
        <w:rPr>
          <w:rFonts w:ascii="Sylfaen" w:hAnsi="Sylfaen"/>
          <w:lang w:val="ka-GE"/>
        </w:rPr>
      </w:pPr>
    </w:p>
    <w:p w:rsidR="00C405BE" w:rsidRDefault="00C405BE" w:rsidP="00CD6A99">
      <w:pPr>
        <w:rPr>
          <w:rFonts w:ascii="Sylfaen" w:hAnsi="Sylfaen"/>
          <w:lang w:val="ka-GE"/>
        </w:rPr>
      </w:pPr>
    </w:p>
    <w:p w:rsidR="00C405BE" w:rsidRDefault="00C405BE" w:rsidP="00CD6A99">
      <w:pPr>
        <w:rPr>
          <w:rFonts w:ascii="Sylfaen" w:hAnsi="Sylfaen"/>
          <w:lang w:val="ka-GE"/>
        </w:rPr>
      </w:pPr>
    </w:p>
    <w:p w:rsidR="00C405BE" w:rsidRDefault="00C405BE" w:rsidP="00CD6A99">
      <w:pPr>
        <w:rPr>
          <w:rFonts w:ascii="Sylfaen" w:hAnsi="Sylfaen"/>
          <w:lang w:val="ka-GE"/>
        </w:rPr>
      </w:pPr>
    </w:p>
    <w:p w:rsidR="00C405BE" w:rsidRDefault="00C405BE" w:rsidP="00CD6A99">
      <w:pPr>
        <w:rPr>
          <w:rFonts w:ascii="Sylfaen" w:hAnsi="Sylfaen"/>
          <w:lang w:val="ka-GE"/>
        </w:rPr>
      </w:pPr>
    </w:p>
    <w:p w:rsidR="00C405BE" w:rsidRDefault="00C405BE" w:rsidP="00CD6A99">
      <w:pPr>
        <w:rPr>
          <w:rFonts w:ascii="Sylfaen" w:hAnsi="Sylfaen"/>
          <w:lang w:val="ka-GE"/>
        </w:rPr>
      </w:pPr>
    </w:p>
    <w:p w:rsidR="00C405BE" w:rsidRDefault="00C405BE" w:rsidP="00CD6A99">
      <w:pPr>
        <w:rPr>
          <w:rFonts w:ascii="Sylfaen" w:hAnsi="Sylfaen"/>
          <w:lang w:val="ka-GE"/>
        </w:rPr>
      </w:pPr>
    </w:p>
    <w:p w:rsidR="00C405BE" w:rsidRDefault="00C405BE" w:rsidP="00CD6A99">
      <w:pPr>
        <w:rPr>
          <w:rFonts w:ascii="Sylfaen" w:hAnsi="Sylfaen"/>
          <w:lang w:val="ka-GE"/>
        </w:rPr>
      </w:pPr>
    </w:p>
    <w:p w:rsidR="00D954FE" w:rsidRPr="00EA7429" w:rsidRDefault="00D954FE" w:rsidP="00D954FE">
      <w:pPr>
        <w:rPr>
          <w:rFonts w:ascii="Sylfaen" w:hAnsi="Sylfaen"/>
          <w:sz w:val="28"/>
          <w:szCs w:val="28"/>
          <w:lang w:val="ka-GE"/>
        </w:rPr>
      </w:pPr>
      <w:r w:rsidRPr="00EA7429">
        <w:rPr>
          <w:rFonts w:ascii="Sylfaen" w:hAnsi="Sylfaen"/>
          <w:sz w:val="28"/>
          <w:szCs w:val="28"/>
          <w:lang w:val="ka-GE"/>
        </w:rPr>
        <w:t xml:space="preserve">ფართოდ გავრცელებული სახეობაა. გვხვდება მაის–აგვისტოში. ბინადრობს როგორც გარეულ, ისე კულტურულ მცენარეებზე. მასიურად გვხვდება ნათესებში. იზამთრებენ ზრდასრული ინდივიდები. გაზაფხულზე გამოზამთრებული იმაგოები ჯერ ხემცენარეებსა და ბუჩქებზე გვხვდებიან, შემდეგ თავთავიან ბალახოვნებზე ინაცვლებენ. მავნეობენ საკვებ ბალახებსა და ხემცენარეებზეც. </w:t>
      </w:r>
    </w:p>
    <w:p w:rsidR="00CD6A99" w:rsidRDefault="00D954FE" w:rsidP="00D954FE">
      <w:pPr>
        <w:rPr>
          <w:rFonts w:ascii="Sylfaen" w:hAnsi="Sylfaen"/>
          <w:b/>
          <w:sz w:val="28"/>
          <w:szCs w:val="28"/>
          <w:lang w:val="ka-GE"/>
        </w:rPr>
      </w:pPr>
      <w:r w:rsidRPr="00EA7429">
        <w:rPr>
          <w:rFonts w:ascii="Sylfaen" w:hAnsi="Sylfaen"/>
          <w:b/>
          <w:sz w:val="28"/>
          <w:szCs w:val="28"/>
          <w:lang w:val="ka-GE"/>
        </w:rPr>
        <w:lastRenderedPageBreak/>
        <w:t>ზრდასრულის ზომა: 8–9 მმ</w:t>
      </w:r>
    </w:p>
    <w:p w:rsidR="00D954FE" w:rsidRDefault="00D954FE" w:rsidP="00D954FE">
      <w:pPr>
        <w:pStyle w:val="Heading1"/>
        <w:rPr>
          <w:rFonts w:ascii="Sylfaen" w:hAnsi="Sylfaen"/>
        </w:rPr>
      </w:pPr>
      <w:r>
        <w:rPr>
          <w:rFonts w:ascii="Sylfaen" w:hAnsi="Sylfaen"/>
        </w:rPr>
        <w:t>Dolycoris baccarum</w:t>
      </w:r>
    </w:p>
    <w:p w:rsidR="00D954FE" w:rsidRDefault="00D954FE" w:rsidP="00D954FE">
      <w:r>
        <w:rPr>
          <w:noProof/>
        </w:rPr>
        <w:drawing>
          <wp:anchor distT="0" distB="0" distL="114300" distR="114300" simplePos="0" relativeHeight="251669504" behindDoc="0" locked="0" layoutInCell="1" allowOverlap="1">
            <wp:simplePos x="0" y="0"/>
            <wp:positionH relativeFrom="margin">
              <wp:posOffset>-125730</wp:posOffset>
            </wp:positionH>
            <wp:positionV relativeFrom="margin">
              <wp:posOffset>417195</wp:posOffset>
            </wp:positionV>
            <wp:extent cx="3032125" cy="3030220"/>
            <wp:effectExtent l="19050" t="0" r="0" b="0"/>
            <wp:wrapSquare wrapText="bothSides"/>
            <wp:docPr id="6" name="Picture 5" descr="dolycoris_baccarum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ycoris_baccarum_2.jpg"/>
                    <pic:cNvPicPr/>
                  </pic:nvPicPr>
                  <pic:blipFill>
                    <a:blip r:embed="rId14"/>
                    <a:stretch>
                      <a:fillRect/>
                    </a:stretch>
                  </pic:blipFill>
                  <pic:spPr>
                    <a:xfrm>
                      <a:off x="0" y="0"/>
                      <a:ext cx="3032125" cy="3030220"/>
                    </a:xfrm>
                    <a:prstGeom prst="rect">
                      <a:avLst/>
                    </a:prstGeom>
                  </pic:spPr>
                </pic:pic>
              </a:graphicData>
            </a:graphic>
          </wp:anchor>
        </w:drawing>
      </w:r>
    </w:p>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 w:rsidR="00D954FE" w:rsidRDefault="00D954FE" w:rsidP="00D954FE">
      <w:pPr>
        <w:rPr>
          <w:rFonts w:ascii="Sylfaen" w:hAnsi="Sylfaen"/>
          <w:sz w:val="28"/>
          <w:szCs w:val="28"/>
          <w:lang w:val="ka-GE"/>
        </w:rPr>
      </w:pPr>
      <w:r>
        <w:rPr>
          <w:noProof/>
        </w:rPr>
        <w:drawing>
          <wp:anchor distT="0" distB="0" distL="114300" distR="114300" simplePos="0" relativeHeight="251670528" behindDoc="0" locked="0" layoutInCell="1" allowOverlap="1">
            <wp:simplePos x="0" y="0"/>
            <wp:positionH relativeFrom="margin">
              <wp:posOffset>-274320</wp:posOffset>
            </wp:positionH>
            <wp:positionV relativeFrom="margin">
              <wp:posOffset>3862070</wp:posOffset>
            </wp:positionV>
            <wp:extent cx="4284980" cy="3210560"/>
            <wp:effectExtent l="19050" t="0" r="1270" b="0"/>
            <wp:wrapSquare wrapText="bothSides"/>
            <wp:docPr id="9" name="Picture 8" descr="Presentat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2.jpg"/>
                    <pic:cNvPicPr/>
                  </pic:nvPicPr>
                  <pic:blipFill>
                    <a:blip r:embed="rId15"/>
                    <a:stretch>
                      <a:fillRect/>
                    </a:stretch>
                  </pic:blipFill>
                  <pic:spPr>
                    <a:xfrm>
                      <a:off x="0" y="0"/>
                      <a:ext cx="4284980" cy="3210560"/>
                    </a:xfrm>
                    <a:prstGeom prst="rect">
                      <a:avLst/>
                    </a:prstGeom>
                  </pic:spPr>
                </pic:pic>
              </a:graphicData>
            </a:graphic>
          </wp:anchor>
        </w:drawing>
      </w:r>
      <w:r>
        <w:rPr>
          <w:rFonts w:ascii="Sylfaen" w:hAnsi="Sylfaen"/>
          <w:sz w:val="28"/>
          <w:szCs w:val="28"/>
          <w:lang w:val="ka-GE"/>
        </w:rPr>
        <w:t xml:space="preserve">ფართოდ გავრცელებული სახეობა. გვხვდება აპრილ–სექტემბერში. ბინადრობს როგორც ხემცენარეებზე, ისე ბალახოვნებზე. გაზაფხულსა და შემოდგომით გვხვდება ხეებზე, ზაფხულში კი – ბალახოვნებზე. </w:t>
      </w:r>
      <w:r>
        <w:rPr>
          <w:rFonts w:ascii="Sylfaen" w:hAnsi="Sylfaen"/>
          <w:sz w:val="28"/>
          <w:szCs w:val="28"/>
          <w:lang w:val="ka-GE"/>
        </w:rPr>
        <w:lastRenderedPageBreak/>
        <w:t xml:space="preserve">მავნებლობს სასოფლო–სამეურნეო კულტურებზე – მარცვლოვნებზე, საფურაჟე მცენარეებზე, თამბაქოზე, ხეხილზე. </w:t>
      </w:r>
    </w:p>
    <w:p w:rsidR="00D954FE" w:rsidRDefault="00D954FE" w:rsidP="00D954FE">
      <w:pPr>
        <w:rPr>
          <w:rFonts w:ascii="Sylfaen" w:hAnsi="Sylfaen"/>
          <w:b/>
          <w:sz w:val="28"/>
          <w:szCs w:val="28"/>
          <w:lang w:val="ka-GE"/>
        </w:rPr>
      </w:pPr>
      <w:r>
        <w:rPr>
          <w:rFonts w:ascii="Sylfaen" w:hAnsi="Sylfaen"/>
          <w:b/>
          <w:sz w:val="28"/>
          <w:szCs w:val="28"/>
          <w:lang w:val="ka-GE"/>
        </w:rPr>
        <w:t>ზრდასრულის ზომა: 11-12 მმ</w:t>
      </w:r>
    </w:p>
    <w:p w:rsidR="00D954FE" w:rsidRDefault="00BD24A1" w:rsidP="00D954FE">
      <w:pPr>
        <w:pStyle w:val="Heading1"/>
        <w:rPr>
          <w:rFonts w:ascii="Sylfaen" w:hAnsi="Sylfaen"/>
        </w:rPr>
      </w:pPr>
      <w:r>
        <w:rPr>
          <w:rFonts w:ascii="Sylfaen" w:hAnsi="Sylfaen"/>
        </w:rPr>
        <w:t>Caprocoris fuscispinus</w:t>
      </w:r>
    </w:p>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Pr>
        <w:rPr>
          <w:rFonts w:ascii="Sylfaen" w:hAnsi="Sylfaen"/>
          <w:sz w:val="28"/>
          <w:szCs w:val="28"/>
          <w:lang w:val="ka-GE"/>
        </w:rPr>
      </w:pPr>
      <w:r w:rsidRPr="00BD24A1">
        <w:rPr>
          <w:noProof/>
          <w:sz w:val="28"/>
          <w:szCs w:val="28"/>
        </w:rPr>
        <w:drawing>
          <wp:anchor distT="0" distB="0" distL="114300" distR="114300" simplePos="0" relativeHeight="251671552" behindDoc="0" locked="0" layoutInCell="1" allowOverlap="1">
            <wp:simplePos x="0" y="0"/>
            <wp:positionH relativeFrom="margin">
              <wp:posOffset>-125730</wp:posOffset>
            </wp:positionH>
            <wp:positionV relativeFrom="margin">
              <wp:posOffset>608965</wp:posOffset>
            </wp:positionV>
            <wp:extent cx="4297680" cy="2764155"/>
            <wp:effectExtent l="19050" t="0" r="7620" b="0"/>
            <wp:wrapSquare wrapText="bothSides"/>
            <wp:docPr id="10" name="Picture 9" descr="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um.jpg"/>
                    <pic:cNvPicPr/>
                  </pic:nvPicPr>
                  <pic:blipFill>
                    <a:blip r:embed="rId16"/>
                    <a:srcRect t="9722"/>
                    <a:stretch>
                      <a:fillRect/>
                    </a:stretch>
                  </pic:blipFill>
                  <pic:spPr>
                    <a:xfrm>
                      <a:off x="0" y="0"/>
                      <a:ext cx="4297680" cy="2764155"/>
                    </a:xfrm>
                    <a:prstGeom prst="rect">
                      <a:avLst/>
                    </a:prstGeom>
                  </pic:spPr>
                </pic:pic>
              </a:graphicData>
            </a:graphic>
          </wp:anchor>
        </w:drawing>
      </w:r>
      <w:r w:rsidRPr="00BD24A1">
        <w:rPr>
          <w:rFonts w:ascii="Sylfaen" w:hAnsi="Sylfaen"/>
          <w:sz w:val="28"/>
          <w:szCs w:val="28"/>
          <w:lang w:val="ka-GE"/>
        </w:rPr>
        <w:t>გვხვდება</w:t>
      </w:r>
      <w:r>
        <w:rPr>
          <w:rFonts w:ascii="Sylfaen" w:hAnsi="Sylfaen"/>
          <w:sz w:val="28"/>
          <w:szCs w:val="28"/>
          <w:lang w:val="ka-GE"/>
        </w:rPr>
        <w:t xml:space="preserve"> ყველა მცენარეულ სატყელში აპრილიდან ივნისამდე. გაზაფხულსა და შემოდგომაზე ბინადრობს ხემცენარეებზე, ზაფხულში – ბალახეულობაზე, უმეტესად რთულყვავილოვანთა ოჯახის წარმომადგენლებზე. ზრდასრული იზამთრებს ტყის საფენში. ინტენსიური კვებისას მცირდება მარცვლოვნების მოსავლიანობა.</w:t>
      </w:r>
    </w:p>
    <w:p w:rsidR="00BD24A1" w:rsidRDefault="00BD24A1" w:rsidP="00BD24A1">
      <w:pPr>
        <w:rPr>
          <w:rFonts w:ascii="Sylfaen" w:hAnsi="Sylfaen"/>
          <w:sz w:val="28"/>
          <w:szCs w:val="28"/>
          <w:lang w:val="ka-GE"/>
        </w:rPr>
      </w:pPr>
    </w:p>
    <w:p w:rsidR="00BD24A1" w:rsidRDefault="00BD24A1" w:rsidP="00BD24A1">
      <w:pPr>
        <w:rPr>
          <w:rFonts w:ascii="Sylfaen" w:hAnsi="Sylfaen"/>
          <w:sz w:val="28"/>
          <w:szCs w:val="28"/>
          <w:lang w:val="ka-GE"/>
        </w:rPr>
      </w:pPr>
    </w:p>
    <w:p w:rsidR="00BD24A1" w:rsidRDefault="00BD24A1" w:rsidP="00BD24A1">
      <w:pPr>
        <w:rPr>
          <w:rFonts w:ascii="Sylfaen" w:hAnsi="Sylfaen"/>
          <w:sz w:val="28"/>
          <w:szCs w:val="28"/>
          <w:lang w:val="ka-GE"/>
        </w:rPr>
      </w:pPr>
    </w:p>
    <w:p w:rsidR="00BD24A1" w:rsidRDefault="00BD24A1" w:rsidP="00BD24A1">
      <w:pPr>
        <w:rPr>
          <w:rFonts w:ascii="Sylfaen" w:hAnsi="Sylfaen"/>
          <w:sz w:val="28"/>
          <w:szCs w:val="28"/>
          <w:lang w:val="ka-GE"/>
        </w:rPr>
      </w:pPr>
    </w:p>
    <w:p w:rsidR="00BD24A1" w:rsidRDefault="00BD24A1" w:rsidP="00BD24A1">
      <w:pPr>
        <w:rPr>
          <w:rFonts w:ascii="Sylfaen" w:hAnsi="Sylfaen"/>
          <w:sz w:val="28"/>
          <w:szCs w:val="28"/>
          <w:lang w:val="ka-GE"/>
        </w:rPr>
      </w:pPr>
    </w:p>
    <w:p w:rsidR="00BD24A1" w:rsidRDefault="00BD24A1" w:rsidP="00BD24A1">
      <w:pPr>
        <w:rPr>
          <w:rFonts w:ascii="Sylfaen" w:hAnsi="Sylfaen"/>
          <w:sz w:val="28"/>
          <w:szCs w:val="28"/>
          <w:lang w:val="ka-GE"/>
        </w:rPr>
      </w:pPr>
    </w:p>
    <w:p w:rsidR="00BD24A1" w:rsidRDefault="00BD24A1" w:rsidP="00BD24A1">
      <w:pPr>
        <w:rPr>
          <w:rFonts w:ascii="Sylfaen" w:hAnsi="Sylfaen"/>
          <w:sz w:val="28"/>
          <w:szCs w:val="28"/>
          <w:lang w:val="ka-GE"/>
        </w:rPr>
      </w:pPr>
    </w:p>
    <w:p w:rsidR="00BD24A1" w:rsidRDefault="00BD24A1" w:rsidP="00BD24A1">
      <w:pPr>
        <w:rPr>
          <w:rFonts w:ascii="Sylfaen" w:hAnsi="Sylfaen"/>
          <w:sz w:val="28"/>
          <w:szCs w:val="28"/>
          <w:lang w:val="ka-GE"/>
        </w:rPr>
      </w:pPr>
    </w:p>
    <w:p w:rsidR="00BD24A1" w:rsidRDefault="00BD24A1" w:rsidP="00BD24A1">
      <w:pPr>
        <w:rPr>
          <w:rFonts w:ascii="Sylfaen" w:hAnsi="Sylfaen"/>
          <w:sz w:val="28"/>
          <w:szCs w:val="28"/>
          <w:lang w:val="ka-GE"/>
        </w:rPr>
      </w:pPr>
    </w:p>
    <w:p w:rsidR="00BD24A1" w:rsidRDefault="00BD24A1" w:rsidP="00BD24A1">
      <w:pPr>
        <w:rPr>
          <w:rFonts w:ascii="Sylfaen" w:hAnsi="Sylfaen"/>
          <w:sz w:val="28"/>
          <w:szCs w:val="28"/>
          <w:lang w:val="ka-GE"/>
        </w:rPr>
      </w:pPr>
    </w:p>
    <w:p w:rsidR="00BD24A1" w:rsidRPr="005E68BD" w:rsidRDefault="00BD24A1" w:rsidP="00BD24A1">
      <w:pPr>
        <w:pStyle w:val="Heading1"/>
        <w:rPr>
          <w:rFonts w:ascii="Sylfaen" w:hAnsi="Sylfaen"/>
          <w:lang w:val="ka-GE"/>
        </w:rPr>
      </w:pPr>
      <w:r>
        <w:t>Palomena prasina</w:t>
      </w:r>
      <w:r w:rsidR="005E68BD">
        <w:rPr>
          <w:rFonts w:ascii="Sylfaen" w:hAnsi="Sylfaen"/>
          <w:lang w:val="ka-GE"/>
        </w:rPr>
        <w:t xml:space="preserve"> </w:t>
      </w:r>
      <w:r w:rsidR="00286C1C">
        <w:rPr>
          <w:rFonts w:ascii="Sylfaen" w:hAnsi="Sylfaen"/>
          <w:lang w:val="ka-GE"/>
        </w:rPr>
        <w:t>– ჩვეულებრივი მწვანე კუსებურა</w:t>
      </w:r>
    </w:p>
    <w:p w:rsidR="00BD24A1" w:rsidRDefault="00BD24A1" w:rsidP="00BD24A1">
      <w:r>
        <w:rPr>
          <w:noProof/>
        </w:rPr>
        <w:drawing>
          <wp:anchor distT="0" distB="0" distL="114300" distR="114300" simplePos="0" relativeHeight="251672576" behindDoc="0" locked="0" layoutInCell="1" allowOverlap="1">
            <wp:simplePos x="0" y="0"/>
            <wp:positionH relativeFrom="margin">
              <wp:posOffset>-146685</wp:posOffset>
            </wp:positionH>
            <wp:positionV relativeFrom="margin">
              <wp:posOffset>470535</wp:posOffset>
            </wp:positionV>
            <wp:extent cx="2736215" cy="3284855"/>
            <wp:effectExtent l="19050" t="0" r="6985" b="0"/>
            <wp:wrapSquare wrapText="bothSides"/>
            <wp:docPr id="12" name="Picture 11" descr="palomena_prasin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omena_prasina_4.jpg"/>
                    <pic:cNvPicPr/>
                  </pic:nvPicPr>
                  <pic:blipFill>
                    <a:blip r:embed="rId17"/>
                    <a:stretch>
                      <a:fillRect/>
                    </a:stretch>
                  </pic:blipFill>
                  <pic:spPr>
                    <a:xfrm>
                      <a:off x="0" y="0"/>
                      <a:ext cx="2736215" cy="3284855"/>
                    </a:xfrm>
                    <a:prstGeom prst="rect">
                      <a:avLst/>
                    </a:prstGeom>
                  </pic:spPr>
                </pic:pic>
              </a:graphicData>
            </a:graphic>
          </wp:anchor>
        </w:drawing>
      </w:r>
    </w:p>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5E68BD" w:rsidP="00BD24A1">
      <w:r>
        <w:rPr>
          <w:noProof/>
        </w:rPr>
        <w:drawing>
          <wp:anchor distT="0" distB="0" distL="114300" distR="114300" simplePos="0" relativeHeight="251673600" behindDoc="0" locked="0" layoutInCell="1" allowOverlap="1">
            <wp:simplePos x="0" y="0"/>
            <wp:positionH relativeFrom="margin">
              <wp:posOffset>-434340</wp:posOffset>
            </wp:positionH>
            <wp:positionV relativeFrom="margin">
              <wp:posOffset>3915410</wp:posOffset>
            </wp:positionV>
            <wp:extent cx="5945505" cy="2966085"/>
            <wp:effectExtent l="19050" t="0" r="0" b="0"/>
            <wp:wrapSquare wrapText="bothSides"/>
            <wp:docPr id="13" name="Picture 12" descr="Presentat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3.jpg"/>
                    <pic:cNvPicPr/>
                  </pic:nvPicPr>
                  <pic:blipFill>
                    <a:blip r:embed="rId18"/>
                    <a:srcRect t="19093" b="14317"/>
                    <a:stretch>
                      <a:fillRect/>
                    </a:stretch>
                  </pic:blipFill>
                  <pic:spPr>
                    <a:xfrm>
                      <a:off x="0" y="0"/>
                      <a:ext cx="5945505" cy="2966085"/>
                    </a:xfrm>
                    <a:prstGeom prst="rect">
                      <a:avLst/>
                    </a:prstGeom>
                  </pic:spPr>
                </pic:pic>
              </a:graphicData>
            </a:graphic>
          </wp:anchor>
        </w:drawing>
      </w:r>
    </w:p>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BD24A1" w:rsidRDefault="00BD24A1" w:rsidP="00BD24A1"/>
    <w:p w:rsidR="005E68BD" w:rsidRDefault="005E68BD" w:rsidP="00BD24A1">
      <w:pPr>
        <w:rPr>
          <w:rFonts w:ascii="Sylfaen" w:hAnsi="Sylfaen"/>
          <w:sz w:val="28"/>
          <w:szCs w:val="28"/>
          <w:lang w:val="ka-GE"/>
        </w:rPr>
      </w:pPr>
      <w:r>
        <w:rPr>
          <w:rFonts w:ascii="Sylfaen" w:hAnsi="Sylfaen"/>
          <w:sz w:val="28"/>
          <w:szCs w:val="28"/>
          <w:lang w:val="ka-GE"/>
        </w:rPr>
        <w:t xml:space="preserve">აპრილიდან აგვისტომდე გვხვდება როგორც ფოთლოვან ტყეებში, ისე ბაღებსა და პარკებში. ძირითადად ბინადრობენ ხემცენარეებზე, იშვიათად ბალახოვნებზე. ზრდასრულები იკვებებიან ნეკერჩხალზე, იფანზე, ცაცხვზე, წიფელზე, მურყანზე და სხვა ფოთლოვან სახეობებზე, ხოლო ნიმფები – ბალახოვნებზე. იზამთრებენ ზრდასრულები. </w:t>
      </w:r>
    </w:p>
    <w:p w:rsidR="005E68BD" w:rsidRDefault="005E68BD" w:rsidP="00BD24A1">
      <w:pPr>
        <w:rPr>
          <w:rFonts w:ascii="Sylfaen" w:hAnsi="Sylfaen"/>
          <w:b/>
          <w:sz w:val="28"/>
          <w:szCs w:val="28"/>
          <w:lang w:val="ka-GE"/>
        </w:rPr>
      </w:pPr>
      <w:r>
        <w:rPr>
          <w:rFonts w:ascii="Sylfaen" w:hAnsi="Sylfaen"/>
          <w:b/>
          <w:sz w:val="28"/>
          <w:szCs w:val="28"/>
          <w:lang w:val="ka-GE"/>
        </w:rPr>
        <w:t>ზრდასრულის ზომა: 12-13.5 მმ</w:t>
      </w:r>
    </w:p>
    <w:p w:rsidR="005E68BD" w:rsidRDefault="005E68BD" w:rsidP="00BD24A1">
      <w:pPr>
        <w:rPr>
          <w:rFonts w:ascii="Sylfaen" w:hAnsi="Sylfaen"/>
          <w:b/>
          <w:sz w:val="28"/>
          <w:szCs w:val="28"/>
          <w:lang w:val="ka-GE"/>
        </w:rPr>
      </w:pPr>
    </w:p>
    <w:p w:rsidR="005E68BD" w:rsidRDefault="005E68BD" w:rsidP="005E68BD">
      <w:pPr>
        <w:pStyle w:val="Heading1"/>
      </w:pPr>
      <w:r>
        <w:t>Euridema ventralis</w:t>
      </w:r>
    </w:p>
    <w:p w:rsidR="005E68BD" w:rsidRDefault="005E68BD" w:rsidP="005E68BD"/>
    <w:p w:rsidR="005E68BD" w:rsidRPr="005E68BD" w:rsidRDefault="005E68BD" w:rsidP="005E68BD">
      <w:r>
        <w:rPr>
          <w:noProof/>
        </w:rPr>
        <w:drawing>
          <wp:anchor distT="0" distB="0" distL="114300" distR="114300" simplePos="0" relativeHeight="251674624" behindDoc="0" locked="0" layoutInCell="1" allowOverlap="1">
            <wp:simplePos x="0" y="0"/>
            <wp:positionH relativeFrom="margin">
              <wp:posOffset>-242378</wp:posOffset>
            </wp:positionH>
            <wp:positionV relativeFrom="margin">
              <wp:posOffset>683407</wp:posOffset>
            </wp:positionV>
            <wp:extent cx="3851201" cy="2892056"/>
            <wp:effectExtent l="19050" t="0" r="0" b="0"/>
            <wp:wrapSquare wrapText="bothSides"/>
            <wp:docPr id="14" name="Picture 13" descr="Pentatomidae_-_Eurydema_ventra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tatomidae_-_Eurydema_ventralis.JPG"/>
                    <pic:cNvPicPr/>
                  </pic:nvPicPr>
                  <pic:blipFill>
                    <a:blip r:embed="rId19"/>
                    <a:stretch>
                      <a:fillRect/>
                    </a:stretch>
                  </pic:blipFill>
                  <pic:spPr>
                    <a:xfrm>
                      <a:off x="0" y="0"/>
                      <a:ext cx="3851201" cy="2892056"/>
                    </a:xfrm>
                    <a:prstGeom prst="rect">
                      <a:avLst/>
                    </a:prstGeom>
                  </pic:spPr>
                </pic:pic>
              </a:graphicData>
            </a:graphic>
          </wp:anchor>
        </w:drawing>
      </w:r>
    </w:p>
    <w:p w:rsidR="00BD24A1" w:rsidRDefault="005E68BD" w:rsidP="00BD24A1">
      <w:pPr>
        <w:rPr>
          <w:rFonts w:ascii="Sylfaen" w:hAnsi="Sylfaen"/>
          <w:sz w:val="28"/>
          <w:szCs w:val="28"/>
        </w:rPr>
      </w:pPr>
      <w:r>
        <w:rPr>
          <w:rFonts w:ascii="Sylfaen" w:hAnsi="Sylfaen"/>
          <w:sz w:val="28"/>
          <w:szCs w:val="28"/>
          <w:lang w:val="ka-GE"/>
        </w:rPr>
        <w:t xml:space="preserve"> </w:t>
      </w:r>
    </w:p>
    <w:p w:rsidR="005E68BD" w:rsidRDefault="005E68BD" w:rsidP="00BD24A1">
      <w:pPr>
        <w:rPr>
          <w:rFonts w:ascii="Sylfaen" w:hAnsi="Sylfaen"/>
          <w:sz w:val="28"/>
          <w:szCs w:val="28"/>
        </w:rPr>
      </w:pPr>
    </w:p>
    <w:p w:rsidR="005E68BD" w:rsidRDefault="005E68BD" w:rsidP="00BD24A1">
      <w:pPr>
        <w:rPr>
          <w:rFonts w:ascii="Sylfaen" w:hAnsi="Sylfaen"/>
          <w:sz w:val="28"/>
          <w:szCs w:val="28"/>
        </w:rPr>
      </w:pPr>
    </w:p>
    <w:p w:rsidR="005E68BD" w:rsidRDefault="005E68BD" w:rsidP="00BD24A1">
      <w:pPr>
        <w:rPr>
          <w:rFonts w:ascii="Sylfaen" w:hAnsi="Sylfaen"/>
          <w:sz w:val="28"/>
          <w:szCs w:val="28"/>
        </w:rPr>
      </w:pPr>
    </w:p>
    <w:p w:rsidR="005E68BD" w:rsidRDefault="005E68BD" w:rsidP="00BD24A1">
      <w:pPr>
        <w:rPr>
          <w:rFonts w:ascii="Sylfaen" w:hAnsi="Sylfaen"/>
          <w:sz w:val="28"/>
          <w:szCs w:val="28"/>
        </w:rPr>
      </w:pPr>
    </w:p>
    <w:p w:rsidR="005E68BD" w:rsidRDefault="005E68BD" w:rsidP="00BD24A1">
      <w:pPr>
        <w:rPr>
          <w:rFonts w:ascii="Sylfaen" w:hAnsi="Sylfaen"/>
          <w:sz w:val="28"/>
          <w:szCs w:val="28"/>
        </w:rPr>
      </w:pPr>
    </w:p>
    <w:p w:rsidR="005E68BD" w:rsidRDefault="005E68BD" w:rsidP="00BD24A1">
      <w:pPr>
        <w:rPr>
          <w:rFonts w:ascii="Sylfaen" w:hAnsi="Sylfaen"/>
          <w:sz w:val="28"/>
          <w:szCs w:val="28"/>
        </w:rPr>
      </w:pPr>
    </w:p>
    <w:p w:rsidR="005E68BD" w:rsidRDefault="005E68BD" w:rsidP="00BD24A1">
      <w:pPr>
        <w:rPr>
          <w:rFonts w:ascii="Sylfaen" w:hAnsi="Sylfaen"/>
          <w:sz w:val="28"/>
          <w:szCs w:val="28"/>
        </w:rPr>
      </w:pPr>
    </w:p>
    <w:p w:rsidR="005E68BD" w:rsidRDefault="005E68BD" w:rsidP="00BD24A1">
      <w:pPr>
        <w:rPr>
          <w:rFonts w:ascii="Sylfaen" w:hAnsi="Sylfaen"/>
          <w:sz w:val="28"/>
          <w:szCs w:val="28"/>
          <w:lang w:val="ka-GE"/>
        </w:rPr>
      </w:pPr>
      <w:r>
        <w:rPr>
          <w:rFonts w:ascii="Sylfaen" w:hAnsi="Sylfaen"/>
          <w:sz w:val="28"/>
          <w:szCs w:val="28"/>
          <w:lang w:val="ka-GE"/>
        </w:rPr>
        <w:t xml:space="preserve">ფართოდ გავრცელებული სახეობაა ყველა ვერტიკალურ სარტყელში. გვხვდება აპრილიდან სექტემბრამდე. ბინადრობს ბალახოვნებზე. უპირატესობას ჯვაროსანთა ოჯახის წამომადგენლებს ანიჭებს. გამოზამთრებული ზრდასრულები ხემცენარეებსა და ბუჩქებზე გადადიან კვერცხის დასადებად. ნიმფები ველურ ჯვაროსნებზე ბინდარობენ და ხშირად გადადიან ნათესებში (კომბოსტო, ბოლოკი, თალგამი). საქართველოში სამი თაობის მოცემა შეუძლია. ხშირია გენერაციების გადაფარვა. </w:t>
      </w:r>
    </w:p>
    <w:p w:rsidR="005E68BD" w:rsidRDefault="005E68BD" w:rsidP="00BD24A1">
      <w:pPr>
        <w:rPr>
          <w:rFonts w:ascii="Sylfaen" w:hAnsi="Sylfaen"/>
          <w:sz w:val="28"/>
          <w:szCs w:val="28"/>
          <w:lang w:val="ka-GE"/>
        </w:rPr>
      </w:pPr>
      <w:r>
        <w:rPr>
          <w:rFonts w:ascii="Sylfaen" w:hAnsi="Sylfaen"/>
          <w:b/>
          <w:sz w:val="28"/>
          <w:szCs w:val="28"/>
          <w:lang w:val="ka-GE"/>
        </w:rPr>
        <w:t>ზრდასრული</w:t>
      </w:r>
      <w:r w:rsidR="00DD337A">
        <w:rPr>
          <w:rFonts w:ascii="Sylfaen" w:hAnsi="Sylfaen"/>
          <w:b/>
          <w:sz w:val="28"/>
          <w:szCs w:val="28"/>
          <w:lang w:val="ka-GE"/>
        </w:rPr>
        <w:t>ს ზომა</w:t>
      </w:r>
      <w:r>
        <w:rPr>
          <w:rFonts w:ascii="Sylfaen" w:hAnsi="Sylfaen"/>
          <w:b/>
          <w:sz w:val="28"/>
          <w:szCs w:val="28"/>
          <w:lang w:val="ka-GE"/>
        </w:rPr>
        <w:t>: 10 მმ</w:t>
      </w:r>
      <w:r>
        <w:rPr>
          <w:rFonts w:ascii="Sylfaen" w:hAnsi="Sylfaen"/>
          <w:sz w:val="28"/>
          <w:szCs w:val="28"/>
          <w:lang w:val="ka-GE"/>
        </w:rPr>
        <w:t xml:space="preserve"> </w:t>
      </w:r>
    </w:p>
    <w:p w:rsidR="00286C1C" w:rsidRDefault="00286C1C" w:rsidP="00BD24A1">
      <w:pPr>
        <w:rPr>
          <w:rFonts w:ascii="Sylfaen" w:hAnsi="Sylfaen"/>
          <w:sz w:val="28"/>
          <w:szCs w:val="28"/>
          <w:lang w:val="ka-GE"/>
        </w:rPr>
      </w:pPr>
    </w:p>
    <w:p w:rsidR="00286C1C" w:rsidRDefault="00286C1C" w:rsidP="00BD24A1">
      <w:pPr>
        <w:rPr>
          <w:rFonts w:ascii="Sylfaen" w:hAnsi="Sylfaen"/>
          <w:sz w:val="28"/>
          <w:szCs w:val="28"/>
          <w:lang w:val="ka-GE"/>
        </w:rPr>
      </w:pPr>
    </w:p>
    <w:p w:rsidR="00286C1C" w:rsidRDefault="00286C1C" w:rsidP="00BD24A1">
      <w:pPr>
        <w:rPr>
          <w:rFonts w:ascii="Sylfaen" w:hAnsi="Sylfaen"/>
          <w:sz w:val="28"/>
          <w:szCs w:val="28"/>
          <w:lang w:val="ka-GE"/>
        </w:rPr>
      </w:pPr>
    </w:p>
    <w:p w:rsidR="00286C1C" w:rsidRDefault="00286C1C" w:rsidP="00BD24A1">
      <w:pPr>
        <w:rPr>
          <w:rFonts w:ascii="Sylfaen" w:hAnsi="Sylfaen"/>
          <w:sz w:val="28"/>
          <w:szCs w:val="28"/>
          <w:lang w:val="ka-GE"/>
        </w:rPr>
      </w:pPr>
    </w:p>
    <w:p w:rsidR="00286C1C" w:rsidRDefault="00286C1C" w:rsidP="00BD24A1">
      <w:pPr>
        <w:rPr>
          <w:rFonts w:ascii="Sylfaen" w:hAnsi="Sylfaen"/>
          <w:sz w:val="28"/>
          <w:szCs w:val="28"/>
          <w:lang w:val="ka-GE"/>
        </w:rPr>
      </w:pPr>
    </w:p>
    <w:p w:rsidR="00286C1C" w:rsidRDefault="00286C1C" w:rsidP="00BD24A1">
      <w:pPr>
        <w:rPr>
          <w:rFonts w:ascii="Sylfaen" w:hAnsi="Sylfaen"/>
          <w:sz w:val="28"/>
          <w:szCs w:val="28"/>
          <w:lang w:val="ka-GE"/>
        </w:rPr>
      </w:pPr>
    </w:p>
    <w:p w:rsidR="00286C1C" w:rsidRDefault="00286C1C" w:rsidP="00286C1C">
      <w:pPr>
        <w:pStyle w:val="Heading1"/>
        <w:rPr>
          <w:rFonts w:ascii="Sylfaen" w:hAnsi="Sylfaen"/>
          <w:lang w:val="ka-GE"/>
        </w:rPr>
      </w:pPr>
      <w:r w:rsidRPr="00286C1C">
        <w:rPr>
          <w:lang w:val="ka-GE"/>
        </w:rPr>
        <w:t>Nezara viridula</w:t>
      </w:r>
    </w:p>
    <w:p w:rsidR="00286C1C" w:rsidRDefault="00286C1C" w:rsidP="00286C1C">
      <w:pPr>
        <w:rPr>
          <w:rFonts w:ascii="Sylfaen" w:hAnsi="Sylfaen"/>
          <w:lang w:val="ka-GE"/>
        </w:rPr>
      </w:pPr>
    </w:p>
    <w:p w:rsidR="00286C1C" w:rsidRDefault="00286C1C" w:rsidP="00286C1C">
      <w:pPr>
        <w:rPr>
          <w:rFonts w:ascii="Sylfaen" w:hAnsi="Sylfaen"/>
          <w:lang w:val="ka-GE"/>
        </w:rPr>
      </w:pPr>
      <w:r>
        <w:rPr>
          <w:rFonts w:ascii="Sylfaen" w:hAnsi="Sylfaen"/>
          <w:noProof/>
        </w:rPr>
        <w:drawing>
          <wp:inline distT="0" distB="0" distL="0" distR="0">
            <wp:extent cx="2894271" cy="2894271"/>
            <wp:effectExtent l="19050" t="0" r="1329" b="0"/>
            <wp:docPr id="15" name="Picture 14" descr="nezara_viridul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zara_viridula_2.jpg"/>
                    <pic:cNvPicPr/>
                  </pic:nvPicPr>
                  <pic:blipFill>
                    <a:blip r:embed="rId20"/>
                    <a:stretch>
                      <a:fillRect/>
                    </a:stretch>
                  </pic:blipFill>
                  <pic:spPr>
                    <a:xfrm>
                      <a:off x="0" y="0"/>
                      <a:ext cx="2896966" cy="2896966"/>
                    </a:xfrm>
                    <a:prstGeom prst="rect">
                      <a:avLst/>
                    </a:prstGeom>
                  </pic:spPr>
                </pic:pic>
              </a:graphicData>
            </a:graphic>
          </wp:inline>
        </w:drawing>
      </w:r>
    </w:p>
    <w:p w:rsidR="00286C1C" w:rsidRPr="00286C1C" w:rsidRDefault="00286C1C" w:rsidP="00286C1C">
      <w:pPr>
        <w:rPr>
          <w:rFonts w:ascii="Sylfaen" w:hAnsi="Sylfaen"/>
          <w:lang w:val="ka-GE"/>
        </w:rPr>
      </w:pPr>
      <w:r>
        <w:rPr>
          <w:rFonts w:ascii="Sylfaen" w:hAnsi="Sylfaen"/>
          <w:noProof/>
        </w:rPr>
        <w:lastRenderedPageBreak/>
        <w:drawing>
          <wp:inline distT="0" distB="0" distL="0" distR="0">
            <wp:extent cx="4499787" cy="3374839"/>
            <wp:effectExtent l="19050" t="0" r="0" b="0"/>
            <wp:docPr id="16" name="Picture 15" descr="Presentat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4.jpg"/>
                    <pic:cNvPicPr/>
                  </pic:nvPicPr>
                  <pic:blipFill>
                    <a:blip r:embed="rId21"/>
                    <a:stretch>
                      <a:fillRect/>
                    </a:stretch>
                  </pic:blipFill>
                  <pic:spPr>
                    <a:xfrm>
                      <a:off x="0" y="0"/>
                      <a:ext cx="4500547" cy="3375409"/>
                    </a:xfrm>
                    <a:prstGeom prst="rect">
                      <a:avLst/>
                    </a:prstGeom>
                  </pic:spPr>
                </pic:pic>
              </a:graphicData>
            </a:graphic>
          </wp:inline>
        </w:drawing>
      </w:r>
    </w:p>
    <w:p w:rsidR="00286C1C" w:rsidRDefault="00286C1C" w:rsidP="00BD24A1">
      <w:pPr>
        <w:rPr>
          <w:rFonts w:ascii="Sylfaen" w:hAnsi="Sylfaen"/>
          <w:b/>
          <w:sz w:val="28"/>
          <w:szCs w:val="28"/>
          <w:lang w:val="ka-GE"/>
        </w:rPr>
      </w:pPr>
      <w:r>
        <w:rPr>
          <w:rFonts w:ascii="Sylfaen" w:hAnsi="Sylfaen"/>
          <w:sz w:val="28"/>
          <w:szCs w:val="28"/>
          <w:lang w:val="ka-GE"/>
        </w:rPr>
        <w:t>ფართოდ გავრცელებული სახეობაა ფოთლოვან ტყეებში. იშვიათია მაღალმთაში. გვხვდება მაისიდან ივლისამდე. პოლიფაგია. მავნეობს კულტურულ მცენარეებზე როგორებიცაა ლობიო, სიმინდი, საფურაჟე მცენარეულობა, ციტრუსები, თამბაქო. ჩვეულებრივი მწვანე კუსებურასაგან (</w:t>
      </w:r>
      <w:r>
        <w:rPr>
          <w:rFonts w:ascii="Sylfaen" w:hAnsi="Sylfaen"/>
          <w:sz w:val="28"/>
          <w:szCs w:val="28"/>
        </w:rPr>
        <w:t>Palomena prasina</w:t>
      </w:r>
      <w:r>
        <w:rPr>
          <w:rFonts w:ascii="Sylfaen" w:hAnsi="Sylfaen"/>
          <w:sz w:val="28"/>
          <w:szCs w:val="28"/>
          <w:lang w:val="ka-GE"/>
        </w:rPr>
        <w:t>)</w:t>
      </w:r>
      <w:r>
        <w:rPr>
          <w:rFonts w:ascii="Sylfaen" w:hAnsi="Sylfaen"/>
          <w:sz w:val="28"/>
          <w:szCs w:val="28"/>
        </w:rPr>
        <w:t xml:space="preserve"> </w:t>
      </w:r>
      <w:r>
        <w:rPr>
          <w:rFonts w:ascii="Sylfaen" w:hAnsi="Sylfaen"/>
          <w:sz w:val="28"/>
          <w:szCs w:val="28"/>
          <w:lang w:val="ka-GE"/>
        </w:rPr>
        <w:t xml:space="preserve">განსხვავდება 3-5 თეთრი ლაქით ფარზე </w:t>
      </w:r>
      <w:r w:rsidR="00557157">
        <w:rPr>
          <w:rFonts w:ascii="Sylfaen" w:hAnsi="Sylfaen"/>
          <w:sz w:val="28"/>
          <w:szCs w:val="28"/>
          <w:lang w:val="ka-GE"/>
        </w:rPr>
        <w:t xml:space="preserve">და ორი შავი წერტილით ფარის კიდეებში. ფრთების მემბრანა მოთეთროა. </w:t>
      </w:r>
      <w:r w:rsidR="00557157">
        <w:rPr>
          <w:rFonts w:ascii="Sylfaen" w:hAnsi="Sylfaen"/>
          <w:b/>
          <w:sz w:val="28"/>
          <w:szCs w:val="28"/>
          <w:lang w:val="ka-GE"/>
        </w:rPr>
        <w:t>ზრდასრული</w:t>
      </w:r>
      <w:r w:rsidR="00DD337A">
        <w:rPr>
          <w:rFonts w:ascii="Sylfaen" w:hAnsi="Sylfaen"/>
          <w:b/>
          <w:sz w:val="28"/>
          <w:szCs w:val="28"/>
          <w:lang w:val="ka-GE"/>
        </w:rPr>
        <w:t>ს ზომა</w:t>
      </w:r>
      <w:r w:rsidR="00557157">
        <w:rPr>
          <w:rFonts w:ascii="Sylfaen" w:hAnsi="Sylfaen"/>
          <w:b/>
          <w:sz w:val="28"/>
          <w:szCs w:val="28"/>
          <w:lang w:val="ka-GE"/>
        </w:rPr>
        <w:t>: 11-15 მმ</w:t>
      </w:r>
    </w:p>
    <w:p w:rsidR="00557157" w:rsidRDefault="00557157" w:rsidP="00557157">
      <w:pPr>
        <w:pStyle w:val="Heading1"/>
      </w:pPr>
      <w:r>
        <w:t>Acrosternum heegeri</w:t>
      </w:r>
    </w:p>
    <w:p w:rsidR="00557157" w:rsidRDefault="00557157" w:rsidP="00557157"/>
    <w:p w:rsidR="00557157" w:rsidRDefault="00557157" w:rsidP="00557157">
      <w:r>
        <w:rPr>
          <w:noProof/>
        </w:rPr>
        <w:lastRenderedPageBreak/>
        <w:drawing>
          <wp:inline distT="0" distB="0" distL="0" distR="0">
            <wp:extent cx="4570411" cy="3062176"/>
            <wp:effectExtent l="19050" t="0" r="1589" b="0"/>
            <wp:docPr id="17" name="Picture 16" descr="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jpg"/>
                    <pic:cNvPicPr/>
                  </pic:nvPicPr>
                  <pic:blipFill>
                    <a:blip r:embed="rId22"/>
                    <a:stretch>
                      <a:fillRect/>
                    </a:stretch>
                  </pic:blipFill>
                  <pic:spPr>
                    <a:xfrm>
                      <a:off x="0" y="0"/>
                      <a:ext cx="4572006" cy="3063245"/>
                    </a:xfrm>
                    <a:prstGeom prst="rect">
                      <a:avLst/>
                    </a:prstGeom>
                  </pic:spPr>
                </pic:pic>
              </a:graphicData>
            </a:graphic>
          </wp:inline>
        </w:drawing>
      </w:r>
    </w:p>
    <w:p w:rsidR="00557157" w:rsidRDefault="00557157" w:rsidP="00557157">
      <w:pPr>
        <w:rPr>
          <w:rFonts w:ascii="Sylfaen" w:hAnsi="Sylfaen"/>
          <w:sz w:val="28"/>
          <w:szCs w:val="28"/>
          <w:lang w:val="ka-GE"/>
        </w:rPr>
      </w:pPr>
      <w:r>
        <w:rPr>
          <w:rFonts w:ascii="Sylfaen" w:hAnsi="Sylfaen"/>
          <w:sz w:val="28"/>
          <w:szCs w:val="28"/>
          <w:lang w:val="ka-GE"/>
        </w:rPr>
        <w:t xml:space="preserve">დიდი და მცირე კავკასიონის ყველა ტიპის ფოთლოვანი ტყე, თუმცა უმეტესად დაბლობ ტყეებში გვხვდება ივნისიდან ოქტომბრამდე. ბინადრობს როგორც წიწვოვან, ისე ფოთლოვან ხემცენარეებზე. იშვიათი სახეობაა. </w:t>
      </w:r>
    </w:p>
    <w:p w:rsidR="00557157" w:rsidRDefault="00557157" w:rsidP="00557157">
      <w:pPr>
        <w:rPr>
          <w:rFonts w:ascii="Sylfaen" w:hAnsi="Sylfaen"/>
          <w:sz w:val="28"/>
          <w:szCs w:val="28"/>
          <w:lang w:val="ka-GE"/>
        </w:rPr>
      </w:pPr>
    </w:p>
    <w:p w:rsidR="00557157" w:rsidRDefault="00557157" w:rsidP="00557157">
      <w:pPr>
        <w:rPr>
          <w:rFonts w:ascii="Sylfaen" w:hAnsi="Sylfaen"/>
          <w:sz w:val="28"/>
          <w:szCs w:val="28"/>
          <w:lang w:val="ka-GE"/>
        </w:rPr>
      </w:pPr>
    </w:p>
    <w:p w:rsidR="00557157" w:rsidRDefault="00557157" w:rsidP="00557157">
      <w:pPr>
        <w:rPr>
          <w:rFonts w:ascii="Sylfaen" w:hAnsi="Sylfaen"/>
          <w:sz w:val="28"/>
          <w:szCs w:val="28"/>
          <w:lang w:val="ka-GE"/>
        </w:rPr>
      </w:pPr>
    </w:p>
    <w:p w:rsidR="00557157" w:rsidRDefault="00557157" w:rsidP="00557157">
      <w:pPr>
        <w:rPr>
          <w:rFonts w:ascii="Sylfaen" w:hAnsi="Sylfaen"/>
          <w:sz w:val="28"/>
          <w:szCs w:val="28"/>
          <w:lang w:val="ka-GE"/>
        </w:rPr>
      </w:pPr>
    </w:p>
    <w:p w:rsidR="00557157" w:rsidRDefault="00557157" w:rsidP="00557157">
      <w:pPr>
        <w:rPr>
          <w:rFonts w:ascii="Sylfaen" w:hAnsi="Sylfaen"/>
          <w:sz w:val="28"/>
          <w:szCs w:val="28"/>
          <w:lang w:val="ka-GE"/>
        </w:rPr>
      </w:pPr>
    </w:p>
    <w:p w:rsidR="00557157" w:rsidRDefault="00557157" w:rsidP="00557157">
      <w:pPr>
        <w:rPr>
          <w:rFonts w:ascii="Sylfaen" w:hAnsi="Sylfaen"/>
          <w:sz w:val="28"/>
          <w:szCs w:val="28"/>
          <w:lang w:val="ka-GE"/>
        </w:rPr>
      </w:pPr>
    </w:p>
    <w:p w:rsidR="00557157" w:rsidRDefault="00557157" w:rsidP="00557157">
      <w:pPr>
        <w:rPr>
          <w:rFonts w:ascii="Sylfaen" w:hAnsi="Sylfaen"/>
          <w:sz w:val="28"/>
          <w:szCs w:val="28"/>
          <w:lang w:val="ka-GE"/>
        </w:rPr>
      </w:pPr>
    </w:p>
    <w:p w:rsidR="00557157" w:rsidRDefault="00557157" w:rsidP="00557157">
      <w:pPr>
        <w:rPr>
          <w:rFonts w:ascii="Sylfaen" w:hAnsi="Sylfaen"/>
          <w:sz w:val="28"/>
          <w:szCs w:val="28"/>
          <w:lang w:val="ka-GE"/>
        </w:rPr>
      </w:pPr>
    </w:p>
    <w:p w:rsidR="00557157" w:rsidRDefault="00557157" w:rsidP="00557157">
      <w:pPr>
        <w:rPr>
          <w:rFonts w:ascii="Sylfaen" w:hAnsi="Sylfaen"/>
          <w:sz w:val="28"/>
          <w:szCs w:val="28"/>
          <w:lang w:val="ka-GE"/>
        </w:rPr>
      </w:pPr>
    </w:p>
    <w:p w:rsidR="00557157" w:rsidRDefault="00557157" w:rsidP="00557157">
      <w:pPr>
        <w:rPr>
          <w:rFonts w:ascii="Sylfaen" w:hAnsi="Sylfaen"/>
          <w:sz w:val="28"/>
          <w:szCs w:val="28"/>
          <w:lang w:val="ka-GE"/>
        </w:rPr>
      </w:pPr>
    </w:p>
    <w:p w:rsidR="00557157" w:rsidRDefault="00557157" w:rsidP="00557157">
      <w:pPr>
        <w:rPr>
          <w:rFonts w:ascii="Sylfaen" w:hAnsi="Sylfaen"/>
          <w:sz w:val="28"/>
          <w:szCs w:val="28"/>
          <w:lang w:val="ka-GE"/>
        </w:rPr>
      </w:pPr>
    </w:p>
    <w:p w:rsidR="00557157" w:rsidRDefault="00557157" w:rsidP="00557157">
      <w:pPr>
        <w:pStyle w:val="Heading1"/>
      </w:pPr>
      <w:r>
        <w:lastRenderedPageBreak/>
        <w:t>Piezodorus lituratus</w:t>
      </w:r>
    </w:p>
    <w:p w:rsidR="00557157" w:rsidRDefault="00557157" w:rsidP="00557157"/>
    <w:p w:rsidR="00557157" w:rsidRDefault="00557157" w:rsidP="00557157">
      <w:r>
        <w:rPr>
          <w:noProof/>
        </w:rPr>
        <w:drawing>
          <wp:inline distT="0" distB="0" distL="0" distR="0">
            <wp:extent cx="3255778" cy="3255778"/>
            <wp:effectExtent l="19050" t="0" r="1772" b="0"/>
            <wp:docPr id="18" name="Picture 17" descr="piezodorus_lituratu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odorus_lituratus_4.jpg"/>
                    <pic:cNvPicPr/>
                  </pic:nvPicPr>
                  <pic:blipFill>
                    <a:blip r:embed="rId23"/>
                    <a:stretch>
                      <a:fillRect/>
                    </a:stretch>
                  </pic:blipFill>
                  <pic:spPr>
                    <a:xfrm>
                      <a:off x="0" y="0"/>
                      <a:ext cx="3258810" cy="3258810"/>
                    </a:xfrm>
                    <a:prstGeom prst="rect">
                      <a:avLst/>
                    </a:prstGeom>
                  </pic:spPr>
                </pic:pic>
              </a:graphicData>
            </a:graphic>
          </wp:inline>
        </w:drawing>
      </w:r>
    </w:p>
    <w:p w:rsidR="00557157" w:rsidRDefault="00557157" w:rsidP="00557157">
      <w:r>
        <w:rPr>
          <w:noProof/>
        </w:rPr>
        <w:drawing>
          <wp:inline distT="0" distB="0" distL="0" distR="0">
            <wp:extent cx="4607443" cy="3455582"/>
            <wp:effectExtent l="19050" t="0" r="2657" b="0"/>
            <wp:docPr id="19" name="Picture 18" descr="Presentatio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5.jpg"/>
                    <pic:cNvPicPr/>
                  </pic:nvPicPr>
                  <pic:blipFill>
                    <a:blip r:embed="rId24"/>
                    <a:stretch>
                      <a:fillRect/>
                    </a:stretch>
                  </pic:blipFill>
                  <pic:spPr>
                    <a:xfrm>
                      <a:off x="0" y="0"/>
                      <a:ext cx="4608222" cy="3456166"/>
                    </a:xfrm>
                    <a:prstGeom prst="rect">
                      <a:avLst/>
                    </a:prstGeom>
                  </pic:spPr>
                </pic:pic>
              </a:graphicData>
            </a:graphic>
          </wp:inline>
        </w:drawing>
      </w:r>
    </w:p>
    <w:p w:rsidR="00DD337A" w:rsidRDefault="00DD337A" w:rsidP="00557157">
      <w:pPr>
        <w:rPr>
          <w:rFonts w:ascii="Sylfaen" w:hAnsi="Sylfaen"/>
          <w:sz w:val="28"/>
          <w:szCs w:val="28"/>
          <w:lang w:val="ka-GE"/>
        </w:rPr>
      </w:pPr>
      <w:r>
        <w:rPr>
          <w:rFonts w:ascii="Sylfaen" w:hAnsi="Sylfaen"/>
          <w:sz w:val="28"/>
          <w:szCs w:val="28"/>
          <w:lang w:val="ka-GE"/>
        </w:rPr>
        <w:t xml:space="preserve">ფართოდ გავრცელებული სახეობა ყველა მცენარეულ სარტყელში. გვხვდება ივნის – სექტემბერში. იზამთრებენ ზრდასრულები ხემცენარეებში, ტყის საფენსა და ბუჩქნარებში. მავნეობს საფურაჟე და მარცვლოვან კულტურებზე. </w:t>
      </w:r>
    </w:p>
    <w:p w:rsidR="00DD337A" w:rsidRDefault="00DD337A" w:rsidP="00557157">
      <w:pPr>
        <w:rPr>
          <w:rFonts w:ascii="Sylfaen" w:hAnsi="Sylfaen"/>
          <w:b/>
          <w:sz w:val="28"/>
          <w:szCs w:val="28"/>
          <w:lang w:val="ka-GE"/>
        </w:rPr>
      </w:pPr>
      <w:r>
        <w:rPr>
          <w:rFonts w:ascii="Sylfaen" w:hAnsi="Sylfaen"/>
          <w:b/>
          <w:sz w:val="28"/>
          <w:szCs w:val="28"/>
          <w:lang w:val="ka-GE"/>
        </w:rPr>
        <w:t>ზრდასრულის ზომა: 10-13 მმ</w:t>
      </w:r>
    </w:p>
    <w:p w:rsidR="00DD337A" w:rsidRDefault="00DD337A" w:rsidP="00DD337A">
      <w:pPr>
        <w:pStyle w:val="Heading1"/>
        <w:rPr>
          <w:rFonts w:ascii="Sylfaen" w:hAnsi="Sylfaen"/>
        </w:rPr>
      </w:pPr>
      <w:r>
        <w:rPr>
          <w:rFonts w:ascii="Sylfaen" w:hAnsi="Sylfaen"/>
        </w:rPr>
        <w:lastRenderedPageBreak/>
        <w:t xml:space="preserve">Rhaphigaster nebulosa </w:t>
      </w:r>
    </w:p>
    <w:p w:rsidR="00DD337A" w:rsidRDefault="00DD337A" w:rsidP="00DD337A"/>
    <w:p w:rsidR="00DD337A" w:rsidRDefault="00DD337A" w:rsidP="00DD337A">
      <w:r>
        <w:rPr>
          <w:noProof/>
        </w:rPr>
        <w:drawing>
          <wp:inline distT="0" distB="0" distL="0" distR="0">
            <wp:extent cx="3810000" cy="3171825"/>
            <wp:effectExtent l="19050" t="0" r="0" b="0"/>
            <wp:docPr id="20" name="Picture 19" descr="Rhaphigaster_nebulo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aphigaster_nebulosa1.jpg"/>
                    <pic:cNvPicPr/>
                  </pic:nvPicPr>
                  <pic:blipFill>
                    <a:blip r:embed="rId25"/>
                    <a:stretch>
                      <a:fillRect/>
                    </a:stretch>
                  </pic:blipFill>
                  <pic:spPr>
                    <a:xfrm>
                      <a:off x="0" y="0"/>
                      <a:ext cx="3810000" cy="3171825"/>
                    </a:xfrm>
                    <a:prstGeom prst="rect">
                      <a:avLst/>
                    </a:prstGeom>
                  </pic:spPr>
                </pic:pic>
              </a:graphicData>
            </a:graphic>
          </wp:inline>
        </w:drawing>
      </w:r>
    </w:p>
    <w:p w:rsidR="00DD337A" w:rsidRPr="00DD337A" w:rsidRDefault="008E2E3E" w:rsidP="00DD337A">
      <w:r>
        <w:rPr>
          <w:noProof/>
          <w:lang w:eastAsia="zh-TW"/>
        </w:rPr>
        <w:pict>
          <v:shape id="_x0000_s1031" type="#_x0000_t202" style="position:absolute;margin-left:2.65pt;margin-top:.4pt;width:169.75pt;height:29.25pt;z-index:251676672;mso-width-relative:margin;mso-height-relative:margin" stroked="f">
            <v:textbox>
              <w:txbxContent>
                <w:p w:rsidR="00074201" w:rsidRPr="00074201" w:rsidRDefault="00074201">
                  <w:pPr>
                    <w:rPr>
                      <w:rFonts w:ascii="Sylfaen" w:hAnsi="Sylfaen"/>
                      <w:b/>
                      <w:sz w:val="28"/>
                      <w:szCs w:val="28"/>
                      <w:lang w:val="ka-GE"/>
                    </w:rPr>
                  </w:pPr>
                  <w:r w:rsidRPr="00074201">
                    <w:rPr>
                      <w:b/>
                      <w:sz w:val="28"/>
                      <w:szCs w:val="28"/>
                    </w:rPr>
                    <w:t xml:space="preserve">1 </w:t>
                  </w:r>
                  <w:r w:rsidRPr="00074201">
                    <w:rPr>
                      <w:rFonts w:ascii="Sylfaen" w:hAnsi="Sylfaen"/>
                      <w:b/>
                      <w:sz w:val="28"/>
                      <w:szCs w:val="28"/>
                      <w:lang w:val="ka-GE"/>
                    </w:rPr>
                    <w:t>თაობის ნიმფა</w:t>
                  </w:r>
                </w:p>
              </w:txbxContent>
            </v:textbox>
          </v:shape>
        </w:pict>
      </w:r>
      <w:r w:rsidR="00074201">
        <w:rPr>
          <w:noProof/>
        </w:rPr>
        <w:drawing>
          <wp:inline distT="0" distB="0" distL="0" distR="0">
            <wp:extent cx="3810000" cy="2667000"/>
            <wp:effectExtent l="19050" t="0" r="0" b="0"/>
            <wp:docPr id="21" name="Picture 20" descr="Rhaphigaster_nebulos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aphigaster_nebulosa2.jpg"/>
                    <pic:cNvPicPr/>
                  </pic:nvPicPr>
                  <pic:blipFill>
                    <a:blip r:embed="rId26"/>
                    <a:stretch>
                      <a:fillRect/>
                    </a:stretch>
                  </pic:blipFill>
                  <pic:spPr>
                    <a:xfrm>
                      <a:off x="0" y="0"/>
                      <a:ext cx="3810000" cy="2667000"/>
                    </a:xfrm>
                    <a:prstGeom prst="rect">
                      <a:avLst/>
                    </a:prstGeom>
                  </pic:spPr>
                </pic:pic>
              </a:graphicData>
            </a:graphic>
          </wp:inline>
        </w:drawing>
      </w:r>
    </w:p>
    <w:p w:rsidR="00557157" w:rsidRDefault="00074201" w:rsidP="00557157">
      <w:pPr>
        <w:rPr>
          <w:rFonts w:ascii="Sylfaen" w:hAnsi="Sylfaen"/>
          <w:sz w:val="28"/>
          <w:szCs w:val="28"/>
          <w:lang w:val="ka-GE"/>
        </w:rPr>
      </w:pPr>
      <w:r>
        <w:rPr>
          <w:rFonts w:ascii="Sylfaen" w:hAnsi="Sylfaen"/>
          <w:sz w:val="28"/>
          <w:szCs w:val="28"/>
          <w:lang w:val="ka-GE"/>
        </w:rPr>
        <w:t xml:space="preserve">ყველა ტიპის ფოთლოვან ტყეში გვხვდება ივნისიდან აგვისტომდე. ბინადრობს ხემცენარეებსა და ბუჩქებაზე. მტაცებელია. უფროსი ასაკის ნიმფები და ზრდასრულები იკვებებიან სხვადასხვა მწერების კვერცხებზე, ნიმფებსა და იმაგოებზე. იზამთრებენ ზრდასრულები ტყის საფენში. </w:t>
      </w:r>
    </w:p>
    <w:p w:rsidR="00074201" w:rsidRPr="00074201" w:rsidRDefault="00074201" w:rsidP="00557157">
      <w:pPr>
        <w:rPr>
          <w:rFonts w:ascii="Sylfaen" w:hAnsi="Sylfaen"/>
          <w:b/>
          <w:sz w:val="28"/>
          <w:szCs w:val="28"/>
          <w:lang w:val="ka-GE"/>
        </w:rPr>
      </w:pPr>
      <w:r>
        <w:rPr>
          <w:rFonts w:ascii="Sylfaen" w:hAnsi="Sylfaen"/>
          <w:b/>
          <w:sz w:val="28"/>
          <w:szCs w:val="28"/>
          <w:lang w:val="ka-GE"/>
        </w:rPr>
        <w:t>ზრდასრულის ზომა: 14-16 მმ</w:t>
      </w:r>
    </w:p>
    <w:p w:rsidR="00557157" w:rsidRDefault="00557157" w:rsidP="00557157"/>
    <w:p w:rsidR="00632046" w:rsidRDefault="00632046" w:rsidP="00557157"/>
    <w:p w:rsidR="00632046" w:rsidRDefault="00632046" w:rsidP="00632046">
      <w:pPr>
        <w:pStyle w:val="Heading1"/>
        <w:rPr>
          <w:rFonts w:ascii="Sylfaen" w:hAnsi="Sylfaen"/>
          <w:lang w:val="ka-GE"/>
        </w:rPr>
      </w:pPr>
      <w:r>
        <w:lastRenderedPageBreak/>
        <w:t xml:space="preserve">Haliomorpha halys </w:t>
      </w:r>
      <w:r>
        <w:rPr>
          <w:rFonts w:ascii="Sylfaen" w:hAnsi="Sylfaen"/>
          <w:lang w:val="ka-GE"/>
        </w:rPr>
        <w:t>ყავისფერი მარმარა სუნიანი კუსებურა</w:t>
      </w:r>
    </w:p>
    <w:p w:rsidR="00632046" w:rsidRDefault="00632046" w:rsidP="00632046">
      <w:pPr>
        <w:rPr>
          <w:rFonts w:ascii="Sylfaen" w:hAnsi="Sylfaen"/>
          <w:lang w:val="ka-GE"/>
        </w:rPr>
      </w:pPr>
    </w:p>
    <w:p w:rsidR="00632046" w:rsidRPr="00632046" w:rsidRDefault="00632046" w:rsidP="00632046">
      <w:pPr>
        <w:rPr>
          <w:rFonts w:ascii="Sylfaen" w:hAnsi="Sylfaen"/>
          <w:lang w:val="ka-GE"/>
        </w:rPr>
      </w:pPr>
    </w:p>
    <w:p w:rsidR="00632046" w:rsidRDefault="00F07A69" w:rsidP="00557157">
      <w:pPr>
        <w:rPr>
          <w:rFonts w:ascii="Sylfaen" w:hAnsi="Sylfaen"/>
          <w:sz w:val="28"/>
          <w:szCs w:val="28"/>
          <w:lang w:val="ka-GE"/>
        </w:rPr>
      </w:pPr>
      <w:r w:rsidRPr="00F07A69">
        <w:rPr>
          <w:rFonts w:ascii="Sylfaen" w:hAnsi="Sylfaen"/>
          <w:noProof/>
          <w:sz w:val="28"/>
          <w:szCs w:val="28"/>
        </w:rPr>
        <w:drawing>
          <wp:anchor distT="0" distB="0" distL="114300" distR="114300" simplePos="0" relativeHeight="251680768" behindDoc="0" locked="0" layoutInCell="1" allowOverlap="1">
            <wp:simplePos x="0" y="0"/>
            <wp:positionH relativeFrom="margin">
              <wp:posOffset>-793056</wp:posOffset>
            </wp:positionH>
            <wp:positionV relativeFrom="margin">
              <wp:posOffset>947450</wp:posOffset>
            </wp:positionV>
            <wp:extent cx="3615070" cy="2870377"/>
            <wp:effectExtent l="0" t="381000" r="0" b="353060"/>
            <wp:wrapSquare wrapText="bothSides"/>
            <wp:docPr id="25" name="Picture 1" descr="Image result for brown marmorated stink bug bite"/>
            <wp:cNvGraphicFramePr/>
            <a:graphic xmlns:a="http://schemas.openxmlformats.org/drawingml/2006/main">
              <a:graphicData uri="http://schemas.openxmlformats.org/drawingml/2006/picture">
                <pic:pic xmlns:pic="http://schemas.openxmlformats.org/drawingml/2006/picture">
                  <pic:nvPicPr>
                    <pic:cNvPr id="5124" name="Picture 4" descr="Image result for brown marmorated stink bug bite"/>
                    <pic:cNvPicPr>
                      <a:picLocks noChangeAspect="1" noChangeArrowheads="1"/>
                    </pic:cNvPicPr>
                  </pic:nvPicPr>
                  <pic:blipFill>
                    <a:blip r:embed="rId27">
                      <a:extLst>
                        <a:ext uri="{28A0092B-C50C-407E-A947-70E740481C1C}">
                          <a14:useLocalDpi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0"/>
                        </a:ext>
                      </a:extLst>
                    </a:blip>
                    <a:srcRect l="4555" b="3435"/>
                    <a:stretch>
                      <a:fillRect/>
                    </a:stretch>
                  </pic:blipFill>
                  <pic:spPr bwMode="auto">
                    <a:xfrm rot="16200000">
                      <a:off x="0" y="0"/>
                      <a:ext cx="3612515" cy="2866390"/>
                    </a:xfrm>
                    <a:prstGeom prst="rect">
                      <a:avLst/>
                    </a:prstGeom>
                    <a:noFill/>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anchor>
        </w:drawing>
      </w: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r>
        <w:rPr>
          <w:rFonts w:ascii="Sylfaen" w:hAnsi="Sylfaen"/>
          <w:noProof/>
          <w:sz w:val="28"/>
          <w:szCs w:val="28"/>
        </w:rPr>
        <w:drawing>
          <wp:anchor distT="0" distB="0" distL="114300" distR="114300" simplePos="0" relativeHeight="251678720" behindDoc="0" locked="0" layoutInCell="1" allowOverlap="1">
            <wp:simplePos x="0" y="0"/>
            <wp:positionH relativeFrom="margin">
              <wp:posOffset>-466090</wp:posOffset>
            </wp:positionH>
            <wp:positionV relativeFrom="margin">
              <wp:posOffset>4415155</wp:posOffset>
            </wp:positionV>
            <wp:extent cx="3968115" cy="3168015"/>
            <wp:effectExtent l="19050" t="0" r="0" b="0"/>
            <wp:wrapSquare wrapText="bothSides"/>
            <wp:docPr id="24" name="Picture 23" descr="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1.jpg"/>
                    <pic:cNvPicPr/>
                  </pic:nvPicPr>
                  <pic:blipFill>
                    <a:blip r:embed="rId28"/>
                    <a:srcRect l="13553" r="5225" b="13372"/>
                    <a:stretch>
                      <a:fillRect/>
                    </a:stretch>
                  </pic:blipFill>
                  <pic:spPr>
                    <a:xfrm>
                      <a:off x="0" y="0"/>
                      <a:ext cx="3968115" cy="3168015"/>
                    </a:xfrm>
                    <a:prstGeom prst="rect">
                      <a:avLst/>
                    </a:prstGeom>
                  </pic:spPr>
                </pic:pic>
              </a:graphicData>
            </a:graphic>
          </wp:anchor>
        </w:drawing>
      </w: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p>
    <w:p w:rsidR="00632046" w:rsidRDefault="00632046" w:rsidP="00557157">
      <w:pPr>
        <w:rPr>
          <w:rFonts w:ascii="Sylfaen" w:hAnsi="Sylfaen"/>
          <w:sz w:val="28"/>
          <w:szCs w:val="28"/>
          <w:lang w:val="ka-GE"/>
        </w:rPr>
      </w:pPr>
    </w:p>
    <w:p w:rsidR="00632046" w:rsidRPr="00F07A69" w:rsidRDefault="00F07A69" w:rsidP="00557157">
      <w:pPr>
        <w:rPr>
          <w:rFonts w:ascii="Sylfaen" w:hAnsi="Sylfaen"/>
          <w:b/>
          <w:sz w:val="28"/>
          <w:szCs w:val="28"/>
          <w:lang w:val="ka-GE"/>
        </w:rPr>
      </w:pPr>
      <w:r>
        <w:rPr>
          <w:rFonts w:ascii="Sylfaen" w:hAnsi="Sylfaen"/>
          <w:sz w:val="28"/>
          <w:szCs w:val="28"/>
          <w:lang w:val="ka-GE"/>
        </w:rPr>
        <w:t xml:space="preserve">გავრცელებულია ძირითადად დასავლეთ საქართველოში. არის აღმოსავლეთში გადმოსვლის საშიშროებაც. ზრდასრული აქტიურია აპრილ–მაისიდან სექტემბრამდე. აზიანებს თხილს, ასევე ხეხილს, კენკროვნებს და ბოსტნეულ კულტურებს. იზამთრებს იმაგო საფენსა და ფუღუროებში. </w:t>
      </w:r>
      <w:r>
        <w:rPr>
          <w:rFonts w:ascii="Sylfaen" w:hAnsi="Sylfaen"/>
          <w:b/>
          <w:sz w:val="28"/>
          <w:szCs w:val="28"/>
          <w:lang w:val="ka-GE"/>
        </w:rPr>
        <w:t>ზრდასრულის ზომა: 12–17 მმ</w:t>
      </w:r>
    </w:p>
    <w:p w:rsidR="00F07A69" w:rsidRDefault="00F07A69" w:rsidP="00F07A69">
      <w:pPr>
        <w:pStyle w:val="Heading1"/>
        <w:rPr>
          <w:rFonts w:ascii="Sylfaen" w:hAnsi="Sylfaen"/>
          <w:lang w:val="ka-GE"/>
        </w:rPr>
      </w:pPr>
      <w:r>
        <w:rPr>
          <w:rFonts w:ascii="Sylfaen" w:hAnsi="Sylfaen"/>
          <w:lang w:val="ka-GE"/>
        </w:rPr>
        <w:lastRenderedPageBreak/>
        <w:t xml:space="preserve">ყავისფერი მარმარა სუნიანი კუსებურასა და </w:t>
      </w:r>
      <w:r>
        <w:t xml:space="preserve">Pentatoma rufipes </w:t>
      </w:r>
      <w:r>
        <w:rPr>
          <w:rFonts w:ascii="Sylfaen" w:hAnsi="Sylfaen"/>
          <w:lang w:val="ka-GE"/>
        </w:rPr>
        <w:t>ძირითადი განმასხვავებელი ნიშნები</w:t>
      </w:r>
    </w:p>
    <w:p w:rsidR="00F07A69" w:rsidRDefault="00F07A69" w:rsidP="00F07A69">
      <w:pPr>
        <w:rPr>
          <w:rFonts w:ascii="Sylfaen" w:hAnsi="Sylfaen"/>
          <w:lang w:val="ka-GE"/>
        </w:rPr>
      </w:pPr>
    </w:p>
    <w:p w:rsidR="00F07A69" w:rsidRPr="00F07A69" w:rsidRDefault="00F07A69" w:rsidP="00F07A69">
      <w:pPr>
        <w:rPr>
          <w:rFonts w:ascii="Sylfaen" w:hAnsi="Sylfaen"/>
          <w:lang w:val="ka-GE"/>
        </w:rPr>
      </w:pPr>
      <w:r>
        <w:rPr>
          <w:rFonts w:ascii="Sylfaen" w:hAnsi="Sylfaen"/>
          <w:noProof/>
        </w:rPr>
        <w:drawing>
          <wp:inline distT="0" distB="0" distL="0" distR="0">
            <wp:extent cx="5941060" cy="4455795"/>
            <wp:effectExtent l="19050" t="0" r="2540" b="0"/>
            <wp:docPr id="26" name="Picture 25" descr="BMSB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SB_2017.jpg"/>
                    <pic:cNvPicPr/>
                  </pic:nvPicPr>
                  <pic:blipFill>
                    <a:blip r:embed="rId29"/>
                    <a:stretch>
                      <a:fillRect/>
                    </a:stretch>
                  </pic:blipFill>
                  <pic:spPr>
                    <a:xfrm>
                      <a:off x="0" y="0"/>
                      <a:ext cx="5941060" cy="4455795"/>
                    </a:xfrm>
                    <a:prstGeom prst="rect">
                      <a:avLst/>
                    </a:prstGeom>
                  </pic:spPr>
                </pic:pic>
              </a:graphicData>
            </a:graphic>
          </wp:inline>
        </w:drawing>
      </w:r>
    </w:p>
    <w:p w:rsidR="00557157" w:rsidRPr="00F07A69" w:rsidRDefault="00557157" w:rsidP="00F07A69">
      <w:pPr>
        <w:pStyle w:val="Heading1"/>
        <w:rPr>
          <w:rFonts w:ascii="Sylfaen" w:hAnsi="Sylfaen"/>
          <w:lang w:val="ka-GE"/>
        </w:rPr>
      </w:pPr>
    </w:p>
    <w:sectPr w:rsidR="00557157" w:rsidRPr="00F07A69" w:rsidSect="000B2041">
      <w:footerReference w:type="default" r:id="rId30"/>
      <w:pgSz w:w="11907" w:h="16839" w:code="9"/>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695" w:rsidRDefault="00637695" w:rsidP="00E730E3">
      <w:pPr>
        <w:spacing w:after="0" w:line="240" w:lineRule="auto"/>
      </w:pPr>
      <w:r>
        <w:separator/>
      </w:r>
    </w:p>
  </w:endnote>
  <w:endnote w:type="continuationSeparator" w:id="1">
    <w:p w:rsidR="00637695" w:rsidRDefault="00637695" w:rsidP="00E730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8844"/>
      <w:docPartObj>
        <w:docPartGallery w:val="Page Numbers (Bottom of Page)"/>
        <w:docPartUnique/>
      </w:docPartObj>
    </w:sdtPr>
    <w:sdtContent>
      <w:p w:rsidR="001964C0" w:rsidRDefault="001964C0">
        <w:pPr>
          <w:pStyle w:val="Footer"/>
          <w:jc w:val="center"/>
        </w:pPr>
        <w:fldSimple w:instr=" PAGE   \* MERGEFORMAT ">
          <w:r>
            <w:rPr>
              <w:noProof/>
            </w:rPr>
            <w:t>3</w:t>
          </w:r>
        </w:fldSimple>
      </w:p>
    </w:sdtContent>
  </w:sdt>
  <w:p w:rsidR="00E730E3" w:rsidRPr="00DE6F12" w:rsidRDefault="00E730E3">
    <w:pPr>
      <w:pStyle w:val="Footer"/>
      <w:rPr>
        <w:rFonts w:ascii="Sylfaen" w:hAnsi="Sylfaen"/>
        <w:lang w:val="ka-G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695" w:rsidRDefault="00637695" w:rsidP="00E730E3">
      <w:pPr>
        <w:spacing w:after="0" w:line="240" w:lineRule="auto"/>
      </w:pPr>
      <w:r>
        <w:separator/>
      </w:r>
    </w:p>
  </w:footnote>
  <w:footnote w:type="continuationSeparator" w:id="1">
    <w:p w:rsidR="00637695" w:rsidRDefault="00637695" w:rsidP="00E730E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B2041"/>
    <w:rsid w:val="00013378"/>
    <w:rsid w:val="0001607F"/>
    <w:rsid w:val="00074201"/>
    <w:rsid w:val="000B2041"/>
    <w:rsid w:val="001964C0"/>
    <w:rsid w:val="002133EE"/>
    <w:rsid w:val="00255816"/>
    <w:rsid w:val="00286C1C"/>
    <w:rsid w:val="004714D0"/>
    <w:rsid w:val="004F4D7C"/>
    <w:rsid w:val="00557157"/>
    <w:rsid w:val="005E68BD"/>
    <w:rsid w:val="00632046"/>
    <w:rsid w:val="00637695"/>
    <w:rsid w:val="008A53E6"/>
    <w:rsid w:val="008B21FC"/>
    <w:rsid w:val="008E2E3E"/>
    <w:rsid w:val="00A20356"/>
    <w:rsid w:val="00AA5243"/>
    <w:rsid w:val="00AB25D5"/>
    <w:rsid w:val="00BD24A1"/>
    <w:rsid w:val="00C3704A"/>
    <w:rsid w:val="00C405BE"/>
    <w:rsid w:val="00CD6A99"/>
    <w:rsid w:val="00D954FE"/>
    <w:rsid w:val="00DD337A"/>
    <w:rsid w:val="00DE6F12"/>
    <w:rsid w:val="00E730E3"/>
    <w:rsid w:val="00EA7429"/>
    <w:rsid w:val="00ED2765"/>
    <w:rsid w:val="00F07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04A"/>
  </w:style>
  <w:style w:type="paragraph" w:styleId="Heading1">
    <w:name w:val="heading 1"/>
    <w:basedOn w:val="Normal"/>
    <w:next w:val="Normal"/>
    <w:link w:val="Heading1Char"/>
    <w:uiPriority w:val="9"/>
    <w:qFormat/>
    <w:rsid w:val="000B20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730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730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B204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2041"/>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0B20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730E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730E3"/>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E730E3"/>
    <w:pPr>
      <w:outlineLvl w:val="9"/>
    </w:pPr>
  </w:style>
  <w:style w:type="paragraph" w:styleId="TOC1">
    <w:name w:val="toc 1"/>
    <w:basedOn w:val="Normal"/>
    <w:next w:val="Normal"/>
    <w:autoRedefine/>
    <w:uiPriority w:val="39"/>
    <w:unhideWhenUsed/>
    <w:rsid w:val="00E730E3"/>
    <w:pPr>
      <w:spacing w:after="100"/>
    </w:pPr>
  </w:style>
  <w:style w:type="paragraph" w:styleId="TOC2">
    <w:name w:val="toc 2"/>
    <w:basedOn w:val="Normal"/>
    <w:next w:val="Normal"/>
    <w:autoRedefine/>
    <w:uiPriority w:val="39"/>
    <w:unhideWhenUsed/>
    <w:rsid w:val="00E730E3"/>
    <w:pPr>
      <w:spacing w:after="100"/>
      <w:ind w:left="220"/>
    </w:pPr>
  </w:style>
  <w:style w:type="paragraph" w:styleId="TOC3">
    <w:name w:val="toc 3"/>
    <w:basedOn w:val="Normal"/>
    <w:next w:val="Normal"/>
    <w:autoRedefine/>
    <w:uiPriority w:val="39"/>
    <w:unhideWhenUsed/>
    <w:rsid w:val="00E730E3"/>
    <w:pPr>
      <w:spacing w:after="100"/>
      <w:ind w:left="440"/>
    </w:pPr>
  </w:style>
  <w:style w:type="character" w:styleId="Hyperlink">
    <w:name w:val="Hyperlink"/>
    <w:basedOn w:val="DefaultParagraphFont"/>
    <w:uiPriority w:val="99"/>
    <w:unhideWhenUsed/>
    <w:rsid w:val="00E730E3"/>
    <w:rPr>
      <w:color w:val="0000FF" w:themeColor="hyperlink"/>
      <w:u w:val="single"/>
    </w:rPr>
  </w:style>
  <w:style w:type="paragraph" w:styleId="BalloonText">
    <w:name w:val="Balloon Text"/>
    <w:basedOn w:val="Normal"/>
    <w:link w:val="BalloonTextChar"/>
    <w:uiPriority w:val="99"/>
    <w:semiHidden/>
    <w:unhideWhenUsed/>
    <w:rsid w:val="00E73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0E3"/>
    <w:rPr>
      <w:rFonts w:ascii="Tahoma" w:hAnsi="Tahoma" w:cs="Tahoma"/>
      <w:sz w:val="16"/>
      <w:szCs w:val="16"/>
    </w:rPr>
  </w:style>
  <w:style w:type="paragraph" w:styleId="Header">
    <w:name w:val="header"/>
    <w:basedOn w:val="Normal"/>
    <w:link w:val="HeaderChar"/>
    <w:uiPriority w:val="99"/>
    <w:semiHidden/>
    <w:unhideWhenUsed/>
    <w:rsid w:val="00E730E3"/>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E730E3"/>
  </w:style>
  <w:style w:type="paragraph" w:styleId="Footer">
    <w:name w:val="footer"/>
    <w:basedOn w:val="Normal"/>
    <w:link w:val="FooterChar"/>
    <w:uiPriority w:val="99"/>
    <w:unhideWhenUsed/>
    <w:rsid w:val="00E730E3"/>
    <w:pPr>
      <w:tabs>
        <w:tab w:val="center" w:pos="4844"/>
        <w:tab w:val="right" w:pos="9689"/>
      </w:tabs>
      <w:spacing w:after="0" w:line="240" w:lineRule="auto"/>
    </w:pPr>
  </w:style>
  <w:style w:type="character" w:customStyle="1" w:styleId="FooterChar">
    <w:name w:val="Footer Char"/>
    <w:basedOn w:val="DefaultParagraphFont"/>
    <w:link w:val="Footer"/>
    <w:uiPriority w:val="99"/>
    <w:rsid w:val="00E730E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0064E-DCE5-49F2-9BBE-9B91B1C89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18</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agruni</Company>
  <LinksUpToDate>false</LinksUpToDate>
  <CharactersWithSpaces>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5</cp:revision>
  <dcterms:created xsi:type="dcterms:W3CDTF">2017-01-20T07:39:00Z</dcterms:created>
  <dcterms:modified xsi:type="dcterms:W3CDTF">2017-01-26T07:06:00Z</dcterms:modified>
</cp:coreProperties>
</file>